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723C" w:rsidRDefault="00A6723C" w:rsidP="002A16C3">
      <w:pPr>
        <w:spacing w:after="0" w:line="240" w:lineRule="auto"/>
        <w:jc w:val="center"/>
        <w:rPr>
          <w:rFonts w:ascii="Times New Roman" w:hAnsi="Times New Roman"/>
          <w:b/>
          <w:bCs/>
          <w:sz w:val="24"/>
          <w:szCs w:val="24"/>
        </w:rPr>
      </w:pPr>
    </w:p>
    <w:p w:rsidR="00640D41" w:rsidRDefault="00640D41" w:rsidP="00A6723C">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Принято </w:t>
      </w:r>
      <w:r w:rsidRPr="00A6723C">
        <w:rPr>
          <w:rFonts w:ascii="Times New Roman" w:eastAsia="Times New Roman" w:hAnsi="Times New Roman"/>
          <w:sz w:val="24"/>
          <w:szCs w:val="24"/>
          <w:lang w:eastAsia="ru-RU"/>
        </w:rPr>
        <w:t xml:space="preserve">на </w:t>
      </w:r>
      <w:proofErr w:type="gramStart"/>
      <w:r>
        <w:rPr>
          <w:rFonts w:ascii="Times New Roman" w:eastAsia="Times New Roman" w:hAnsi="Times New Roman"/>
          <w:sz w:val="24"/>
          <w:szCs w:val="24"/>
          <w:lang w:eastAsia="ru-RU"/>
        </w:rPr>
        <w:t>педагогическом</w:t>
      </w:r>
      <w:r w:rsidR="004E723D">
        <w:rPr>
          <w:rFonts w:ascii="Times New Roman" w:eastAsia="Times New Roman" w:hAnsi="Times New Roman"/>
          <w:sz w:val="24"/>
          <w:szCs w:val="24"/>
          <w:lang w:eastAsia="ru-RU"/>
        </w:rPr>
        <w:t xml:space="preserve">                Согласовано  на</w:t>
      </w:r>
      <w:proofErr w:type="gramEnd"/>
      <w:r>
        <w:rPr>
          <w:rFonts w:ascii="Times New Roman" w:eastAsia="Times New Roman" w:hAnsi="Times New Roman"/>
          <w:sz w:val="24"/>
          <w:szCs w:val="24"/>
          <w:lang w:eastAsia="ru-RU"/>
        </w:rPr>
        <w:t xml:space="preserve">      </w:t>
      </w:r>
      <w:r w:rsidR="004E723D">
        <w:rPr>
          <w:rFonts w:ascii="Times New Roman" w:eastAsia="Times New Roman" w:hAnsi="Times New Roman"/>
          <w:sz w:val="24"/>
          <w:szCs w:val="24"/>
          <w:lang w:eastAsia="ru-RU"/>
        </w:rPr>
        <w:t xml:space="preserve">                         </w:t>
      </w:r>
      <w:bookmarkStart w:id="0" w:name="_GoBack"/>
      <w:bookmarkEnd w:id="0"/>
      <w:r>
        <w:rPr>
          <w:rFonts w:ascii="Times New Roman" w:eastAsia="Times New Roman" w:hAnsi="Times New Roman"/>
          <w:sz w:val="24"/>
          <w:szCs w:val="24"/>
          <w:lang w:eastAsia="ru-RU"/>
        </w:rPr>
        <w:t xml:space="preserve"> Утверждено  и введено в </w:t>
      </w:r>
    </w:p>
    <w:p w:rsidR="00A6723C" w:rsidRPr="00A6723C" w:rsidRDefault="00640D41" w:rsidP="00640D41">
      <w:pPr>
        <w:spacing w:after="0" w:line="240" w:lineRule="auto"/>
        <w:rPr>
          <w:rFonts w:ascii="Times New Roman" w:eastAsia="Times New Roman" w:hAnsi="Times New Roman"/>
          <w:sz w:val="24"/>
          <w:szCs w:val="24"/>
          <w:lang w:eastAsia="ru-RU"/>
        </w:rPr>
      </w:pPr>
      <w:proofErr w:type="gramStart"/>
      <w:r>
        <w:rPr>
          <w:rFonts w:ascii="Times New Roman" w:eastAsia="Times New Roman" w:hAnsi="Times New Roman"/>
          <w:sz w:val="24"/>
          <w:szCs w:val="24"/>
          <w:lang w:eastAsia="ru-RU"/>
        </w:rPr>
        <w:t>совете</w:t>
      </w:r>
      <w:proofErr w:type="gramEnd"/>
      <w:r>
        <w:rPr>
          <w:rFonts w:ascii="Times New Roman" w:eastAsia="Times New Roman" w:hAnsi="Times New Roman"/>
          <w:sz w:val="24"/>
          <w:szCs w:val="24"/>
          <w:lang w:eastAsia="ru-RU"/>
        </w:rPr>
        <w:t xml:space="preserve">  </w:t>
      </w:r>
      <w:r w:rsidRPr="00A6723C">
        <w:rPr>
          <w:rFonts w:ascii="Times New Roman" w:eastAsia="Times New Roman" w:hAnsi="Times New Roman"/>
          <w:sz w:val="24"/>
          <w:szCs w:val="24"/>
          <w:lang w:eastAsia="ru-RU"/>
        </w:rPr>
        <w:t>школы</w:t>
      </w:r>
      <w:r w:rsidR="00A6723C" w:rsidRPr="00A6723C">
        <w:rPr>
          <w:rFonts w:ascii="Times New Roman" w:eastAsia="Times New Roman" w:hAnsi="Times New Roman"/>
          <w:sz w:val="24"/>
          <w:szCs w:val="24"/>
          <w:lang w:eastAsia="ru-RU"/>
        </w:rPr>
        <w:t xml:space="preserve">  </w:t>
      </w:r>
      <w:r w:rsidRPr="00A6723C">
        <w:rPr>
          <w:rFonts w:ascii="Times New Roman" w:eastAsia="Times New Roman" w:hAnsi="Times New Roman"/>
          <w:sz w:val="24"/>
          <w:szCs w:val="24"/>
          <w:lang w:eastAsia="ru-RU"/>
        </w:rPr>
        <w:t>протокол №</w:t>
      </w:r>
      <w:r>
        <w:rPr>
          <w:rFonts w:ascii="Times New Roman" w:eastAsia="Times New Roman" w:hAnsi="Times New Roman"/>
          <w:sz w:val="24"/>
          <w:szCs w:val="24"/>
          <w:lang w:eastAsia="ru-RU"/>
        </w:rPr>
        <w:t>__</w:t>
      </w:r>
      <w:r w:rsidRPr="00A6723C">
        <w:rPr>
          <w:rFonts w:ascii="Times New Roman" w:eastAsia="Times New Roman" w:hAnsi="Times New Roman"/>
          <w:sz w:val="24"/>
          <w:szCs w:val="24"/>
          <w:lang w:eastAsia="ru-RU"/>
        </w:rPr>
        <w:t xml:space="preserve">   </w:t>
      </w:r>
      <w:r w:rsidR="004E723D">
        <w:rPr>
          <w:rFonts w:ascii="Times New Roman" w:eastAsia="Times New Roman" w:hAnsi="Times New Roman"/>
          <w:sz w:val="24"/>
          <w:szCs w:val="24"/>
          <w:lang w:eastAsia="ru-RU"/>
        </w:rPr>
        <w:t xml:space="preserve">          родительском  комитете</w:t>
      </w:r>
      <w:r w:rsidRPr="00A6723C">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действие  приказом №___</w:t>
      </w:r>
      <w:r w:rsidRPr="00A6723C">
        <w:rPr>
          <w:rFonts w:ascii="Times New Roman" w:eastAsia="Times New Roman" w:hAnsi="Times New Roman"/>
          <w:sz w:val="24"/>
          <w:szCs w:val="24"/>
          <w:lang w:eastAsia="ru-RU"/>
        </w:rPr>
        <w:t xml:space="preserve">                                                                       </w:t>
      </w:r>
      <w:r w:rsidR="00A6723C" w:rsidRPr="00A6723C">
        <w:rPr>
          <w:rFonts w:ascii="Times New Roman" w:eastAsia="Times New Roman" w:hAnsi="Times New Roman"/>
          <w:sz w:val="24"/>
          <w:szCs w:val="24"/>
          <w:lang w:eastAsia="ru-RU"/>
        </w:rPr>
        <w:t xml:space="preserve">                                                                  </w:t>
      </w:r>
      <w:r w:rsidR="00A6723C">
        <w:rPr>
          <w:rFonts w:ascii="Times New Roman" w:eastAsia="Times New Roman" w:hAnsi="Times New Roman"/>
          <w:sz w:val="24"/>
          <w:szCs w:val="24"/>
          <w:lang w:eastAsia="ru-RU"/>
        </w:rPr>
        <w:t xml:space="preserve">      </w:t>
      </w:r>
      <w:r w:rsidR="00A6723C" w:rsidRPr="00A6723C">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w:t>
      </w:r>
    </w:p>
    <w:p w:rsidR="00640D41" w:rsidRDefault="00A6723C" w:rsidP="00A6723C">
      <w:pPr>
        <w:spacing w:after="0" w:line="240" w:lineRule="auto"/>
        <w:rPr>
          <w:rFonts w:ascii="Times New Roman" w:eastAsia="Times New Roman" w:hAnsi="Times New Roman"/>
          <w:sz w:val="24"/>
          <w:szCs w:val="24"/>
          <w:lang w:eastAsia="ru-RU"/>
        </w:rPr>
      </w:pPr>
      <w:r w:rsidRPr="00A6723C">
        <w:rPr>
          <w:rFonts w:ascii="Times New Roman" w:eastAsia="Times New Roman" w:hAnsi="Times New Roman"/>
          <w:sz w:val="24"/>
          <w:szCs w:val="24"/>
          <w:lang w:eastAsia="ru-RU"/>
        </w:rPr>
        <w:t xml:space="preserve"> «   »________2012г </w:t>
      </w:r>
      <w:r w:rsidR="00640D41">
        <w:rPr>
          <w:rFonts w:ascii="Times New Roman" w:eastAsia="Times New Roman" w:hAnsi="Times New Roman"/>
          <w:sz w:val="24"/>
          <w:szCs w:val="24"/>
          <w:lang w:eastAsia="ru-RU"/>
        </w:rPr>
        <w:t xml:space="preserve">                              _____________________                  от «___»__________2012 г.</w:t>
      </w:r>
    </w:p>
    <w:p w:rsidR="00640D41" w:rsidRDefault="0064043D" w:rsidP="00A6723C">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640D41">
        <w:rPr>
          <w:rFonts w:ascii="Times New Roman" w:eastAsia="Times New Roman" w:hAnsi="Times New Roman"/>
          <w:sz w:val="24"/>
          <w:szCs w:val="24"/>
          <w:lang w:eastAsia="ru-RU"/>
        </w:rPr>
        <w:t>________________</w:t>
      </w:r>
      <w:r w:rsidR="00A6723C" w:rsidRPr="00A6723C">
        <w:rPr>
          <w:rFonts w:ascii="Times New Roman" w:eastAsia="Times New Roman" w:hAnsi="Times New Roman"/>
          <w:sz w:val="24"/>
          <w:szCs w:val="24"/>
          <w:lang w:eastAsia="ru-RU"/>
        </w:rPr>
        <w:t xml:space="preserve">                                                             </w:t>
      </w:r>
      <w:r w:rsidR="00640D41">
        <w:rPr>
          <w:rFonts w:ascii="Times New Roman" w:eastAsia="Times New Roman" w:hAnsi="Times New Roman"/>
          <w:sz w:val="24"/>
          <w:szCs w:val="24"/>
          <w:lang w:eastAsia="ru-RU"/>
        </w:rPr>
        <w:t xml:space="preserve">                            </w:t>
      </w:r>
      <w:r w:rsidR="00A6723C" w:rsidRPr="00A6723C">
        <w:rPr>
          <w:rFonts w:ascii="Times New Roman" w:eastAsia="Times New Roman" w:hAnsi="Times New Roman"/>
          <w:sz w:val="24"/>
          <w:szCs w:val="24"/>
          <w:lang w:eastAsia="ru-RU"/>
        </w:rPr>
        <w:t>Директор школы ____</w:t>
      </w:r>
      <w:r w:rsidR="00640D41">
        <w:rPr>
          <w:rFonts w:ascii="Times New Roman" w:eastAsia="Times New Roman" w:hAnsi="Times New Roman"/>
          <w:sz w:val="24"/>
          <w:szCs w:val="24"/>
          <w:lang w:eastAsia="ru-RU"/>
        </w:rPr>
        <w:t>___</w:t>
      </w:r>
      <w:r w:rsidR="00A6723C" w:rsidRPr="00A6723C">
        <w:rPr>
          <w:rFonts w:ascii="Times New Roman" w:eastAsia="Times New Roman" w:hAnsi="Times New Roman"/>
          <w:sz w:val="24"/>
          <w:szCs w:val="24"/>
          <w:lang w:eastAsia="ru-RU"/>
        </w:rPr>
        <w:t>__</w:t>
      </w:r>
    </w:p>
    <w:p w:rsidR="00A6723C" w:rsidRPr="00A6723C" w:rsidRDefault="00640D41" w:rsidP="00A6723C">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A6723C" w:rsidRPr="00A6723C">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w:t>
      </w:r>
      <w:r w:rsidR="0064043D">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w:t>
      </w:r>
      <w:proofErr w:type="spellStart"/>
      <w:r w:rsidR="00A6723C" w:rsidRPr="00A6723C">
        <w:rPr>
          <w:rFonts w:ascii="Times New Roman" w:eastAsia="Times New Roman" w:hAnsi="Times New Roman"/>
          <w:sz w:val="24"/>
          <w:szCs w:val="24"/>
          <w:lang w:eastAsia="ru-RU"/>
        </w:rPr>
        <w:t>М.М.Сулейманова</w:t>
      </w:r>
      <w:proofErr w:type="spellEnd"/>
    </w:p>
    <w:p w:rsidR="00A6723C" w:rsidRDefault="00A6723C" w:rsidP="002A16C3">
      <w:pPr>
        <w:spacing w:after="0" w:line="240" w:lineRule="auto"/>
        <w:jc w:val="center"/>
        <w:rPr>
          <w:rFonts w:ascii="Times New Roman" w:hAnsi="Times New Roman"/>
          <w:b/>
          <w:bCs/>
          <w:sz w:val="24"/>
          <w:szCs w:val="24"/>
        </w:rPr>
      </w:pPr>
    </w:p>
    <w:p w:rsidR="002A16C3" w:rsidRDefault="002A16C3" w:rsidP="002A16C3">
      <w:pPr>
        <w:spacing w:after="0" w:line="240" w:lineRule="auto"/>
        <w:jc w:val="center"/>
        <w:rPr>
          <w:rFonts w:ascii="Times New Roman" w:hAnsi="Times New Roman"/>
          <w:sz w:val="24"/>
          <w:szCs w:val="24"/>
        </w:rPr>
      </w:pPr>
      <w:r>
        <w:rPr>
          <w:rFonts w:ascii="Times New Roman" w:hAnsi="Times New Roman"/>
          <w:b/>
          <w:bCs/>
          <w:sz w:val="24"/>
          <w:szCs w:val="24"/>
        </w:rPr>
        <w:t>ПОЛОЖЕНИЕ</w:t>
      </w:r>
    </w:p>
    <w:p w:rsidR="002A16C3" w:rsidRDefault="002A16C3" w:rsidP="002A16C3">
      <w:pPr>
        <w:spacing w:after="0" w:line="240" w:lineRule="auto"/>
        <w:jc w:val="center"/>
        <w:rPr>
          <w:rFonts w:ascii="Times New Roman" w:hAnsi="Times New Roman"/>
          <w:sz w:val="24"/>
          <w:szCs w:val="24"/>
        </w:rPr>
      </w:pPr>
      <w:r>
        <w:rPr>
          <w:rFonts w:ascii="Times New Roman" w:hAnsi="Times New Roman"/>
          <w:b/>
          <w:bCs/>
          <w:sz w:val="24"/>
          <w:szCs w:val="24"/>
        </w:rPr>
        <w:t xml:space="preserve">о текущем контроле  знаний,  промежуточной аттестации обучающихся </w:t>
      </w:r>
      <w:r>
        <w:rPr>
          <w:rFonts w:ascii="Times New Roman" w:hAnsi="Times New Roman"/>
          <w:b/>
          <w:sz w:val="24"/>
          <w:szCs w:val="24"/>
        </w:rPr>
        <w:t>и переводе их в следующий класс МБОУ «</w:t>
      </w:r>
      <w:r>
        <w:rPr>
          <w:rFonts w:ascii="Times New Roman" w:hAnsi="Times New Roman"/>
          <w:b/>
          <w:sz w:val="24"/>
          <w:szCs w:val="24"/>
          <w:lang w:val="tt-RU"/>
        </w:rPr>
        <w:t>Каташ-Каранская О</w:t>
      </w:r>
      <w:r>
        <w:rPr>
          <w:rFonts w:ascii="Times New Roman" w:hAnsi="Times New Roman"/>
          <w:b/>
          <w:sz w:val="24"/>
          <w:szCs w:val="24"/>
        </w:rPr>
        <w:t xml:space="preserve">ОШ»  </w:t>
      </w:r>
    </w:p>
    <w:p w:rsidR="002A16C3" w:rsidRDefault="002A16C3" w:rsidP="002A16C3">
      <w:pPr>
        <w:pStyle w:val="a4"/>
        <w:numPr>
          <w:ilvl w:val="0"/>
          <w:numId w:val="1"/>
        </w:numPr>
        <w:ind w:left="0" w:firstLine="0"/>
        <w:jc w:val="both"/>
        <w:rPr>
          <w:u w:val="single"/>
        </w:rPr>
      </w:pPr>
      <w:r>
        <w:rPr>
          <w:u w:val="single"/>
        </w:rPr>
        <w:t>Общие положения</w:t>
      </w:r>
    </w:p>
    <w:p w:rsidR="002A16C3" w:rsidRDefault="002A16C3" w:rsidP="002A16C3">
      <w:pPr>
        <w:numPr>
          <w:ilvl w:val="1"/>
          <w:numId w:val="2"/>
        </w:numPr>
        <w:spacing w:after="0" w:line="240" w:lineRule="auto"/>
        <w:ind w:left="0" w:firstLine="0"/>
        <w:jc w:val="both"/>
        <w:rPr>
          <w:rFonts w:ascii="Times New Roman" w:hAnsi="Times New Roman"/>
          <w:sz w:val="24"/>
          <w:szCs w:val="24"/>
        </w:rPr>
      </w:pPr>
      <w:r>
        <w:rPr>
          <w:rFonts w:ascii="Times New Roman" w:hAnsi="Times New Roman"/>
          <w:sz w:val="24"/>
          <w:szCs w:val="24"/>
        </w:rPr>
        <w:t xml:space="preserve">Настоящее Положение разработано в соответствии с Законом РФ «Об образовании», Типовым положением об общеобразовательном учреждении, Уставом ОУ, локальными актами школы. </w:t>
      </w:r>
    </w:p>
    <w:p w:rsidR="002A16C3" w:rsidRDefault="002A16C3" w:rsidP="002A16C3">
      <w:pPr>
        <w:numPr>
          <w:ilvl w:val="1"/>
          <w:numId w:val="2"/>
        </w:numPr>
        <w:tabs>
          <w:tab w:val="num" w:pos="0"/>
        </w:tabs>
        <w:spacing w:after="0" w:line="240" w:lineRule="auto"/>
        <w:ind w:left="0" w:firstLine="0"/>
        <w:jc w:val="both"/>
        <w:rPr>
          <w:rFonts w:ascii="Times New Roman" w:hAnsi="Times New Roman"/>
          <w:sz w:val="24"/>
          <w:szCs w:val="24"/>
        </w:rPr>
      </w:pPr>
      <w:r>
        <w:rPr>
          <w:rFonts w:ascii="Times New Roman" w:hAnsi="Times New Roman"/>
          <w:sz w:val="24"/>
          <w:szCs w:val="24"/>
        </w:rPr>
        <w:t>Положение определяет формы и порядок текущего контроля знаний и  промежуточной аттестации обучающихся.</w:t>
      </w:r>
    </w:p>
    <w:p w:rsidR="002A16C3" w:rsidRDefault="002A16C3" w:rsidP="002A16C3">
      <w:pPr>
        <w:numPr>
          <w:ilvl w:val="1"/>
          <w:numId w:val="2"/>
        </w:numPr>
        <w:tabs>
          <w:tab w:val="num" w:pos="0"/>
        </w:tabs>
        <w:spacing w:after="0" w:line="240" w:lineRule="auto"/>
        <w:ind w:left="0" w:firstLine="0"/>
        <w:jc w:val="both"/>
        <w:rPr>
          <w:rFonts w:ascii="Times New Roman" w:hAnsi="Times New Roman"/>
          <w:sz w:val="24"/>
          <w:szCs w:val="24"/>
        </w:rPr>
      </w:pPr>
      <w:r>
        <w:rPr>
          <w:rFonts w:ascii="Times New Roman" w:hAnsi="Times New Roman"/>
          <w:sz w:val="24"/>
          <w:szCs w:val="24"/>
        </w:rPr>
        <w:t>Целью текущего контроля знаний и промежуточной аттестации обучающихся является:</w:t>
      </w:r>
    </w:p>
    <w:p w:rsidR="002A16C3" w:rsidRDefault="002A16C3" w:rsidP="002A16C3">
      <w:pPr>
        <w:numPr>
          <w:ilvl w:val="0"/>
          <w:numId w:val="3"/>
        </w:numPr>
        <w:tabs>
          <w:tab w:val="clear" w:pos="720"/>
          <w:tab w:val="left" w:pos="851"/>
        </w:tabs>
        <w:spacing w:after="0" w:line="240" w:lineRule="auto"/>
        <w:ind w:left="0" w:firstLine="0"/>
        <w:jc w:val="both"/>
        <w:rPr>
          <w:rFonts w:ascii="Times New Roman" w:hAnsi="Times New Roman"/>
          <w:sz w:val="24"/>
          <w:szCs w:val="24"/>
        </w:rPr>
      </w:pPr>
      <w:r>
        <w:rPr>
          <w:rFonts w:ascii="Times New Roman" w:hAnsi="Times New Roman"/>
          <w:sz w:val="24"/>
          <w:szCs w:val="24"/>
        </w:rPr>
        <w:t xml:space="preserve">определение фактического уровня знаний, умений и </w:t>
      </w:r>
      <w:proofErr w:type="gramStart"/>
      <w:r>
        <w:rPr>
          <w:rFonts w:ascii="Times New Roman" w:hAnsi="Times New Roman"/>
          <w:sz w:val="24"/>
          <w:szCs w:val="24"/>
        </w:rPr>
        <w:t>навыков</w:t>
      </w:r>
      <w:proofErr w:type="gramEnd"/>
      <w:r>
        <w:rPr>
          <w:rFonts w:ascii="Times New Roman" w:hAnsi="Times New Roman"/>
          <w:sz w:val="24"/>
          <w:szCs w:val="24"/>
        </w:rPr>
        <w:t xml:space="preserve"> обучающихся  по предметам учебного плана;</w:t>
      </w:r>
    </w:p>
    <w:p w:rsidR="002A16C3" w:rsidRDefault="002A16C3" w:rsidP="002A16C3">
      <w:pPr>
        <w:numPr>
          <w:ilvl w:val="0"/>
          <w:numId w:val="3"/>
        </w:numPr>
        <w:tabs>
          <w:tab w:val="clear" w:pos="720"/>
          <w:tab w:val="left" w:pos="851"/>
        </w:tabs>
        <w:spacing w:after="0" w:line="240" w:lineRule="auto"/>
        <w:ind w:left="0" w:firstLine="0"/>
        <w:jc w:val="both"/>
        <w:rPr>
          <w:rFonts w:ascii="Times New Roman" w:hAnsi="Times New Roman"/>
          <w:sz w:val="24"/>
          <w:szCs w:val="24"/>
        </w:rPr>
      </w:pPr>
      <w:r>
        <w:rPr>
          <w:rFonts w:ascii="Times New Roman" w:hAnsi="Times New Roman"/>
          <w:sz w:val="24"/>
          <w:szCs w:val="24"/>
        </w:rPr>
        <w:t xml:space="preserve">установление соответствия уровня знаний, умений и </w:t>
      </w:r>
      <w:proofErr w:type="gramStart"/>
      <w:r>
        <w:rPr>
          <w:rFonts w:ascii="Times New Roman" w:hAnsi="Times New Roman"/>
          <w:sz w:val="24"/>
          <w:szCs w:val="24"/>
        </w:rPr>
        <w:t>навыков</w:t>
      </w:r>
      <w:proofErr w:type="gramEnd"/>
      <w:r>
        <w:rPr>
          <w:rFonts w:ascii="Times New Roman" w:hAnsi="Times New Roman"/>
          <w:sz w:val="24"/>
          <w:szCs w:val="24"/>
        </w:rPr>
        <w:t xml:space="preserve"> обучающихся требованиям федеральных государственных  образовательных стандартов общего образования;</w:t>
      </w:r>
    </w:p>
    <w:p w:rsidR="002A16C3" w:rsidRDefault="002A16C3" w:rsidP="002A16C3">
      <w:pPr>
        <w:numPr>
          <w:ilvl w:val="0"/>
          <w:numId w:val="3"/>
        </w:numPr>
        <w:tabs>
          <w:tab w:val="clear" w:pos="720"/>
          <w:tab w:val="left" w:pos="851"/>
        </w:tabs>
        <w:spacing w:after="0" w:line="240" w:lineRule="auto"/>
        <w:ind w:left="0" w:firstLine="0"/>
        <w:jc w:val="both"/>
        <w:rPr>
          <w:rFonts w:ascii="Times New Roman" w:hAnsi="Times New Roman"/>
          <w:sz w:val="24"/>
          <w:szCs w:val="24"/>
        </w:rPr>
      </w:pPr>
      <w:r>
        <w:rPr>
          <w:rFonts w:ascii="Times New Roman" w:hAnsi="Times New Roman"/>
          <w:sz w:val="24"/>
          <w:szCs w:val="24"/>
        </w:rPr>
        <w:t>определение уровня усвоения образовательных программ, учебных планов и рабочих программ учебных курсов, предметов, дисциплин (модулей).</w:t>
      </w:r>
    </w:p>
    <w:p w:rsidR="002A16C3" w:rsidRDefault="002A16C3" w:rsidP="002A16C3">
      <w:pPr>
        <w:pStyle w:val="a4"/>
        <w:numPr>
          <w:ilvl w:val="1"/>
          <w:numId w:val="2"/>
        </w:numPr>
        <w:tabs>
          <w:tab w:val="num" w:pos="0"/>
        </w:tabs>
        <w:ind w:left="0" w:firstLine="0"/>
        <w:jc w:val="both"/>
      </w:pPr>
      <w:r>
        <w:t>Письменные контрольные задания, тесты, разрабатываются школьными методическими объединениями в соответствии с государственным стандартом общего образования и статусом образовательного учреждения.</w:t>
      </w:r>
    </w:p>
    <w:p w:rsidR="002A16C3" w:rsidRDefault="002A16C3" w:rsidP="002A16C3">
      <w:pPr>
        <w:pStyle w:val="a4"/>
        <w:numPr>
          <w:ilvl w:val="0"/>
          <w:numId w:val="4"/>
        </w:numPr>
        <w:ind w:left="0" w:firstLine="0"/>
        <w:jc w:val="both"/>
      </w:pPr>
      <w:r>
        <w:rPr>
          <w:u w:val="single"/>
        </w:rPr>
        <w:t>Входной контроль знаний обучающихся</w:t>
      </w:r>
    </w:p>
    <w:p w:rsidR="002A16C3" w:rsidRDefault="002A16C3" w:rsidP="002A16C3">
      <w:pPr>
        <w:pStyle w:val="a4"/>
        <w:numPr>
          <w:ilvl w:val="0"/>
          <w:numId w:val="4"/>
        </w:numPr>
        <w:tabs>
          <w:tab w:val="left" w:pos="1080"/>
        </w:tabs>
        <w:ind w:left="0" w:firstLine="0"/>
        <w:jc w:val="both"/>
        <w:rPr>
          <w:rFonts w:eastAsia="Calibri"/>
          <w:u w:val="single"/>
        </w:rPr>
      </w:pPr>
      <w:r>
        <w:t xml:space="preserve">Входная работа (проводится в начале сентября) позволяет определить актуальный уровень знаний, необходимый для продолжения обучения, а также наметить «зону ближайшего развития» и проводится в </w:t>
      </w:r>
      <w:r>
        <w:rPr>
          <w:lang w:val="tt-RU"/>
        </w:rPr>
        <w:t>5</w:t>
      </w:r>
      <w:r>
        <w:t xml:space="preserve">  классах контрольными или тестовыми (на усмотрение учителя) работами по  предметам: русский язык, математика.  </w:t>
      </w:r>
    </w:p>
    <w:p w:rsidR="002A16C3" w:rsidRDefault="002A16C3" w:rsidP="002A16C3">
      <w:pPr>
        <w:numPr>
          <w:ilvl w:val="0"/>
          <w:numId w:val="4"/>
        </w:numPr>
        <w:tabs>
          <w:tab w:val="left" w:pos="1080"/>
        </w:tabs>
        <w:spacing w:after="0" w:line="240" w:lineRule="auto"/>
        <w:ind w:left="0" w:firstLine="0"/>
        <w:jc w:val="both"/>
        <w:rPr>
          <w:rFonts w:ascii="Times New Roman" w:hAnsi="Times New Roman"/>
          <w:sz w:val="24"/>
          <w:szCs w:val="24"/>
          <w:u w:val="single"/>
        </w:rPr>
      </w:pPr>
      <w:r>
        <w:rPr>
          <w:rFonts w:ascii="Times New Roman" w:hAnsi="Times New Roman"/>
          <w:sz w:val="24"/>
          <w:szCs w:val="24"/>
          <w:u w:val="single"/>
        </w:rPr>
        <w:t>Текущий контроль знаний обучающихся</w:t>
      </w:r>
    </w:p>
    <w:p w:rsidR="002A16C3" w:rsidRDefault="002A16C3" w:rsidP="002A16C3">
      <w:pPr>
        <w:numPr>
          <w:ilvl w:val="1"/>
          <w:numId w:val="4"/>
        </w:numPr>
        <w:tabs>
          <w:tab w:val="left" w:pos="709"/>
        </w:tabs>
        <w:spacing w:after="0" w:line="240" w:lineRule="auto"/>
        <w:ind w:left="0" w:firstLine="0"/>
        <w:jc w:val="both"/>
        <w:rPr>
          <w:rFonts w:ascii="Times New Roman" w:hAnsi="Times New Roman"/>
          <w:sz w:val="24"/>
          <w:szCs w:val="24"/>
        </w:rPr>
      </w:pPr>
      <w:r>
        <w:rPr>
          <w:rFonts w:ascii="Times New Roman" w:hAnsi="Times New Roman"/>
          <w:sz w:val="24"/>
          <w:szCs w:val="24"/>
        </w:rPr>
        <w:t>Текущий контроль знаний – проверка знаний обучающихся через опросы, самостоятельные и контрольные работы, тесты, зачеты и т.п. в рамках урока.</w:t>
      </w:r>
    </w:p>
    <w:p w:rsidR="002A16C3" w:rsidRDefault="002A16C3" w:rsidP="002A16C3">
      <w:pPr>
        <w:numPr>
          <w:ilvl w:val="1"/>
          <w:numId w:val="4"/>
        </w:numPr>
        <w:tabs>
          <w:tab w:val="left" w:pos="709"/>
        </w:tabs>
        <w:spacing w:after="0" w:line="240" w:lineRule="auto"/>
        <w:ind w:left="0" w:firstLine="0"/>
        <w:jc w:val="both"/>
        <w:rPr>
          <w:rFonts w:ascii="Times New Roman" w:hAnsi="Times New Roman"/>
          <w:sz w:val="24"/>
          <w:szCs w:val="24"/>
        </w:rPr>
      </w:pPr>
      <w:r>
        <w:rPr>
          <w:rFonts w:ascii="Times New Roman" w:hAnsi="Times New Roman"/>
          <w:sz w:val="24"/>
          <w:szCs w:val="24"/>
        </w:rPr>
        <w:t xml:space="preserve">Текущему контролю подлежат  знания обучающихся 2 - </w:t>
      </w:r>
      <w:r>
        <w:rPr>
          <w:rFonts w:ascii="Times New Roman" w:hAnsi="Times New Roman"/>
          <w:sz w:val="24"/>
          <w:szCs w:val="24"/>
          <w:lang w:val="tt-RU"/>
        </w:rPr>
        <w:t>9</w:t>
      </w:r>
      <w:r>
        <w:rPr>
          <w:rFonts w:ascii="Times New Roman" w:hAnsi="Times New Roman"/>
          <w:sz w:val="24"/>
          <w:szCs w:val="24"/>
        </w:rPr>
        <w:t>-х классов школы.</w:t>
      </w:r>
    </w:p>
    <w:p w:rsidR="002A16C3" w:rsidRDefault="002A16C3" w:rsidP="002A16C3">
      <w:pPr>
        <w:numPr>
          <w:ilvl w:val="1"/>
          <w:numId w:val="4"/>
        </w:numPr>
        <w:tabs>
          <w:tab w:val="left" w:pos="709"/>
        </w:tabs>
        <w:spacing w:after="0" w:line="240" w:lineRule="auto"/>
        <w:ind w:left="0" w:firstLine="0"/>
        <w:jc w:val="both"/>
        <w:rPr>
          <w:rFonts w:ascii="Times New Roman" w:hAnsi="Times New Roman"/>
          <w:sz w:val="24"/>
          <w:szCs w:val="24"/>
        </w:rPr>
      </w:pPr>
      <w:r>
        <w:rPr>
          <w:rFonts w:ascii="Times New Roman" w:hAnsi="Times New Roman"/>
          <w:sz w:val="24"/>
          <w:szCs w:val="24"/>
        </w:rPr>
        <w:t xml:space="preserve">Текущий контроль осуществляется по всем предметам учебного плана. </w:t>
      </w:r>
    </w:p>
    <w:p w:rsidR="002A16C3" w:rsidRDefault="002A16C3" w:rsidP="002A16C3">
      <w:pPr>
        <w:numPr>
          <w:ilvl w:val="1"/>
          <w:numId w:val="4"/>
        </w:numPr>
        <w:tabs>
          <w:tab w:val="left" w:pos="709"/>
        </w:tabs>
        <w:spacing w:after="0" w:line="240" w:lineRule="auto"/>
        <w:ind w:left="0" w:firstLine="0"/>
        <w:jc w:val="both"/>
        <w:rPr>
          <w:rFonts w:ascii="Times New Roman" w:hAnsi="Times New Roman"/>
          <w:sz w:val="24"/>
          <w:szCs w:val="24"/>
        </w:rPr>
      </w:pPr>
      <w:r>
        <w:rPr>
          <w:rFonts w:ascii="Times New Roman" w:hAnsi="Times New Roman"/>
          <w:sz w:val="24"/>
          <w:szCs w:val="24"/>
        </w:rPr>
        <w:t>Отметка за устный ответ обучающегося заносится в классный журнал в день проведения урока.</w:t>
      </w:r>
    </w:p>
    <w:p w:rsidR="002A16C3" w:rsidRDefault="002A16C3" w:rsidP="002A16C3">
      <w:pPr>
        <w:numPr>
          <w:ilvl w:val="0"/>
          <w:numId w:val="5"/>
        </w:numPr>
        <w:tabs>
          <w:tab w:val="clear" w:pos="720"/>
          <w:tab w:val="left" w:pos="709"/>
        </w:tabs>
        <w:spacing w:after="0" w:line="240" w:lineRule="auto"/>
        <w:ind w:left="0" w:firstLine="0"/>
        <w:jc w:val="both"/>
        <w:rPr>
          <w:rFonts w:ascii="Times New Roman" w:hAnsi="Times New Roman"/>
          <w:sz w:val="24"/>
          <w:szCs w:val="24"/>
        </w:rPr>
      </w:pPr>
      <w:proofErr w:type="gramStart"/>
      <w:r>
        <w:rPr>
          <w:rFonts w:ascii="Times New Roman" w:hAnsi="Times New Roman"/>
          <w:sz w:val="24"/>
          <w:szCs w:val="24"/>
        </w:rPr>
        <w:t>Отметка за письменную самостоятельную, контрольную, зачетную и т.п.  работу выставляется в классный журнал к следующему уроку за исключением отметок за творческие работы, сочинение по русскому языку и литературе в  5-</w:t>
      </w:r>
      <w:r>
        <w:rPr>
          <w:rFonts w:ascii="Times New Roman" w:hAnsi="Times New Roman"/>
          <w:sz w:val="24"/>
          <w:szCs w:val="24"/>
          <w:lang w:val="tt-RU"/>
        </w:rPr>
        <w:t>9</w:t>
      </w:r>
      <w:r>
        <w:rPr>
          <w:rFonts w:ascii="Times New Roman" w:hAnsi="Times New Roman"/>
          <w:sz w:val="24"/>
          <w:szCs w:val="24"/>
        </w:rPr>
        <w:t>-х классах, которые выставляются не позднее чем через неделю после их проведения; отметка за сочинение и диктант с грамматическим заданием выставляется в классный журнал через дробь.  </w:t>
      </w:r>
      <w:proofErr w:type="gramEnd"/>
    </w:p>
    <w:p w:rsidR="002A16C3" w:rsidRDefault="002A16C3" w:rsidP="002A16C3">
      <w:pPr>
        <w:pStyle w:val="a4"/>
        <w:numPr>
          <w:ilvl w:val="0"/>
          <w:numId w:val="4"/>
        </w:numPr>
        <w:ind w:left="0" w:firstLine="0"/>
        <w:jc w:val="both"/>
        <w:rPr>
          <w:u w:val="single"/>
        </w:rPr>
      </w:pPr>
      <w:r>
        <w:rPr>
          <w:u w:val="single"/>
        </w:rPr>
        <w:t xml:space="preserve">Промежуточная аттестация </w:t>
      </w:r>
      <w:proofErr w:type="gramStart"/>
      <w:r>
        <w:rPr>
          <w:u w:val="single"/>
        </w:rPr>
        <w:t>обучающихся</w:t>
      </w:r>
      <w:proofErr w:type="gramEnd"/>
    </w:p>
    <w:p w:rsidR="002A16C3" w:rsidRDefault="002A16C3" w:rsidP="002A16C3">
      <w:pPr>
        <w:pStyle w:val="a4"/>
        <w:numPr>
          <w:ilvl w:val="1"/>
          <w:numId w:val="4"/>
        </w:numPr>
        <w:tabs>
          <w:tab w:val="num" w:pos="709"/>
        </w:tabs>
        <w:ind w:left="0" w:firstLine="0"/>
        <w:jc w:val="both"/>
      </w:pPr>
      <w:proofErr w:type="gramStart"/>
      <w:r>
        <w:t>Промежуточная аттестация обучающихся, осуществляемая в различных формах, оценкой качества усвоения ряда учебных дисциплин, включённых в учебный план одного учебного года.</w:t>
      </w:r>
      <w:proofErr w:type="gramEnd"/>
      <w:r>
        <w:t xml:space="preserve"> Проводится в конце учебного года в </w:t>
      </w:r>
      <w:proofErr w:type="gramStart"/>
      <w:r>
        <w:t>сроки</w:t>
      </w:r>
      <w:proofErr w:type="gramEnd"/>
      <w:r>
        <w:t xml:space="preserve"> установленные годовым календарным учебным графиком во 2-</w:t>
      </w:r>
      <w:r>
        <w:rPr>
          <w:lang w:val="tt-RU"/>
        </w:rPr>
        <w:t>9</w:t>
      </w:r>
      <w:r>
        <w:t>-х.</w:t>
      </w:r>
    </w:p>
    <w:p w:rsidR="002A16C3" w:rsidRDefault="002A16C3" w:rsidP="002A16C3">
      <w:pPr>
        <w:pStyle w:val="a4"/>
        <w:numPr>
          <w:ilvl w:val="1"/>
          <w:numId w:val="4"/>
        </w:numPr>
        <w:tabs>
          <w:tab w:val="num" w:pos="426"/>
        </w:tabs>
        <w:ind w:left="0" w:firstLine="0"/>
        <w:jc w:val="both"/>
      </w:pPr>
      <w:r>
        <w:t>Промежуточная аттестация обучающихся  может проводиться в  форме контрольных  и тестовых работ.</w:t>
      </w:r>
    </w:p>
    <w:p w:rsidR="002A16C3" w:rsidRDefault="002A16C3" w:rsidP="002A16C3">
      <w:pPr>
        <w:pStyle w:val="a4"/>
        <w:numPr>
          <w:ilvl w:val="1"/>
          <w:numId w:val="4"/>
        </w:numPr>
        <w:ind w:left="0" w:firstLine="0"/>
        <w:jc w:val="both"/>
      </w:pPr>
      <w:r>
        <w:t xml:space="preserve">С целью повышения ответственности </w:t>
      </w:r>
      <w:proofErr w:type="gramStart"/>
      <w:r>
        <w:t>обучающихся</w:t>
      </w:r>
      <w:proofErr w:type="gramEnd"/>
      <w:r>
        <w:t xml:space="preserve"> за результаты обучения в первом и во втором полугодии  проводится административные контрольные работы по предметам:  русский язык, татарский язык, математика -  (2-</w:t>
      </w:r>
      <w:r>
        <w:rPr>
          <w:lang w:val="tt-RU"/>
        </w:rPr>
        <w:t xml:space="preserve">9 </w:t>
      </w:r>
      <w:r>
        <w:t>классы); физика -  (7-</w:t>
      </w:r>
      <w:r>
        <w:rPr>
          <w:lang w:val="tt-RU"/>
        </w:rPr>
        <w:t xml:space="preserve">9 </w:t>
      </w:r>
      <w:r>
        <w:t>классы); химия – (8-</w:t>
      </w:r>
      <w:r>
        <w:rPr>
          <w:lang w:val="tt-RU"/>
        </w:rPr>
        <w:t>9</w:t>
      </w:r>
      <w:r>
        <w:t>классы);</w:t>
      </w:r>
    </w:p>
    <w:p w:rsidR="002A16C3" w:rsidRDefault="002A16C3" w:rsidP="002A16C3">
      <w:pPr>
        <w:pStyle w:val="a4"/>
        <w:numPr>
          <w:ilvl w:val="1"/>
          <w:numId w:val="4"/>
        </w:numPr>
        <w:tabs>
          <w:tab w:val="num" w:pos="142"/>
        </w:tabs>
        <w:ind w:left="0" w:firstLine="0"/>
        <w:jc w:val="both"/>
        <w:rPr>
          <w:rFonts w:eastAsia="Calibri"/>
        </w:rPr>
      </w:pPr>
      <w:r>
        <w:lastRenderedPageBreak/>
        <w:t xml:space="preserve"> Ежегодно решением педагогического совета определяются классы,  в которых будет проводиться промежуточная аттестация по итогам учебного года; формы её проведения; перечень учебных предметов, выносимых на промежуточную аттестацию по итогам учебного года. </w:t>
      </w:r>
    </w:p>
    <w:p w:rsidR="002A16C3" w:rsidRDefault="002A16C3" w:rsidP="002A16C3">
      <w:pPr>
        <w:pStyle w:val="a4"/>
        <w:numPr>
          <w:ilvl w:val="1"/>
          <w:numId w:val="4"/>
        </w:numPr>
        <w:tabs>
          <w:tab w:val="num" w:pos="142"/>
        </w:tabs>
        <w:ind w:left="0" w:firstLine="0"/>
        <w:jc w:val="both"/>
        <w:rPr>
          <w:u w:val="single"/>
        </w:rPr>
      </w:pPr>
      <w:r>
        <w:t xml:space="preserve"> График  промежуточной аттестации, состав аттестационной комиссий утверждается руководителем ОУ и доводится до сведения всех участников образовательного процесса.</w:t>
      </w:r>
    </w:p>
    <w:p w:rsidR="002A16C3" w:rsidRDefault="002A16C3" w:rsidP="002A16C3">
      <w:pPr>
        <w:pStyle w:val="a4"/>
        <w:numPr>
          <w:ilvl w:val="1"/>
          <w:numId w:val="4"/>
        </w:numPr>
        <w:tabs>
          <w:tab w:val="left" w:pos="1080"/>
        </w:tabs>
        <w:ind w:left="0" w:firstLine="0"/>
        <w:jc w:val="both"/>
      </w:pPr>
      <w:r>
        <w:t xml:space="preserve">От промежуточной аттестации по итогам учебного года освобождаются обучающиеся, имеющие отметку «отлично» по всем предметам, являющиеся победителями (призерами) предметных муниципальных и республиканских олимпиад, т.п., по рекомендации врачей, а также заболевшие в период её проведения. Список </w:t>
      </w:r>
      <w:proofErr w:type="gramStart"/>
      <w:r>
        <w:t>обучающихся</w:t>
      </w:r>
      <w:proofErr w:type="gramEnd"/>
      <w:r>
        <w:t>, освобождённых от промежуточной аттестации по итогам учебного года, рассматривается на педсовете и утверждается приказом директора школы.</w:t>
      </w:r>
    </w:p>
    <w:p w:rsidR="002A16C3" w:rsidRDefault="002A16C3" w:rsidP="002A16C3">
      <w:pPr>
        <w:pStyle w:val="a4"/>
        <w:numPr>
          <w:ilvl w:val="1"/>
          <w:numId w:val="4"/>
        </w:numPr>
        <w:tabs>
          <w:tab w:val="left" w:pos="1080"/>
        </w:tabs>
        <w:ind w:left="0" w:firstLine="0"/>
        <w:jc w:val="both"/>
        <w:rPr>
          <w:u w:val="single"/>
        </w:rPr>
      </w:pPr>
      <w:r>
        <w:t>Промежуточная аттестация обучающихся, пропустивших значительную часть учебного времени, (временно получающих образование в  школах, находящихся при больницах, реабилитационных общеобразовательных учреждениях)  проводится в различных формах в конце определённого учебного  периода с целью установления фактического уровня предметных знаний. (По математике, русскому языку, химии, татарскому языку, физике - в форме   контрольных работ, по остальным предмета</w:t>
      </w:r>
      <w:proofErr w:type="gramStart"/>
      <w:r>
        <w:t>м-</w:t>
      </w:r>
      <w:proofErr w:type="gramEnd"/>
      <w:r>
        <w:t xml:space="preserve"> в форме зачетов, рефератов).</w:t>
      </w:r>
    </w:p>
    <w:p w:rsidR="002A16C3" w:rsidRDefault="002A16C3" w:rsidP="002A16C3">
      <w:pPr>
        <w:pStyle w:val="a4"/>
        <w:numPr>
          <w:ilvl w:val="1"/>
          <w:numId w:val="4"/>
        </w:numPr>
        <w:tabs>
          <w:tab w:val="left" w:pos="1080"/>
        </w:tabs>
        <w:ind w:left="0" w:firstLine="0"/>
        <w:jc w:val="both"/>
      </w:pPr>
      <w:r>
        <w:t xml:space="preserve">Отметки, полученные </w:t>
      </w:r>
      <w:proofErr w:type="gramStart"/>
      <w:r>
        <w:t>обучающимися</w:t>
      </w:r>
      <w:proofErr w:type="gramEnd"/>
      <w:r>
        <w:t xml:space="preserve"> на промежуточной аттестации по итогам учебного года, отражаются в классных журналах на предметных страницах отдельной графой. </w:t>
      </w:r>
    </w:p>
    <w:p w:rsidR="002A16C3" w:rsidRDefault="002A16C3" w:rsidP="002A16C3">
      <w:pPr>
        <w:numPr>
          <w:ilvl w:val="1"/>
          <w:numId w:val="4"/>
        </w:numPr>
        <w:tabs>
          <w:tab w:val="left" w:pos="1080"/>
        </w:tabs>
        <w:spacing w:after="0" w:line="240" w:lineRule="auto"/>
        <w:ind w:left="0" w:firstLine="0"/>
        <w:jc w:val="both"/>
        <w:rPr>
          <w:rFonts w:ascii="Times New Roman" w:hAnsi="Times New Roman"/>
          <w:sz w:val="24"/>
          <w:szCs w:val="24"/>
        </w:rPr>
      </w:pPr>
      <w:r>
        <w:rPr>
          <w:rFonts w:ascii="Times New Roman" w:hAnsi="Times New Roman"/>
          <w:sz w:val="24"/>
          <w:szCs w:val="24"/>
        </w:rPr>
        <w:t>На основании годовых отметок по всем предметам учебного плана принимается административное решение о возможности получать образование на следующем этапе обучения (приказ о переводе в следующий класс, о повторном обучении, о переводе в следующий класс условно, др.).</w:t>
      </w:r>
    </w:p>
    <w:p w:rsidR="002A16C3" w:rsidRDefault="002A16C3" w:rsidP="002A16C3">
      <w:pPr>
        <w:numPr>
          <w:ilvl w:val="1"/>
          <w:numId w:val="4"/>
        </w:numPr>
        <w:tabs>
          <w:tab w:val="left" w:pos="1080"/>
        </w:tabs>
        <w:spacing w:after="0" w:line="240" w:lineRule="auto"/>
        <w:ind w:left="0" w:firstLine="0"/>
        <w:jc w:val="both"/>
        <w:rPr>
          <w:rFonts w:ascii="Times New Roman" w:hAnsi="Times New Roman"/>
          <w:sz w:val="24"/>
          <w:szCs w:val="24"/>
        </w:rPr>
      </w:pPr>
      <w:r>
        <w:rPr>
          <w:rFonts w:ascii="Times New Roman" w:hAnsi="Times New Roman"/>
          <w:sz w:val="24"/>
          <w:szCs w:val="24"/>
        </w:rPr>
        <w:t>Результаты промежуточной аттестации анализируются и рассматриваются на педагогическом совете и на заседаниях методических объединений.</w:t>
      </w:r>
    </w:p>
    <w:p w:rsidR="002A16C3" w:rsidRDefault="002A16C3" w:rsidP="002A16C3">
      <w:pPr>
        <w:pStyle w:val="a4"/>
        <w:numPr>
          <w:ilvl w:val="0"/>
          <w:numId w:val="4"/>
        </w:numPr>
        <w:tabs>
          <w:tab w:val="left" w:pos="1080"/>
        </w:tabs>
        <w:ind w:left="0" w:firstLine="0"/>
        <w:jc w:val="both"/>
        <w:rPr>
          <w:rFonts w:eastAsia="Calibri"/>
          <w:u w:val="single"/>
        </w:rPr>
      </w:pPr>
      <w:r>
        <w:rPr>
          <w:rFonts w:eastAsia="Calibri"/>
          <w:u w:val="single"/>
        </w:rPr>
        <w:t>Оценивание знаний обучающихся в</w:t>
      </w:r>
      <w:r>
        <w:rPr>
          <w:bCs/>
          <w:u w:val="single"/>
        </w:rPr>
        <w:t xml:space="preserve">  текущем контроле и промежуточной аттестации:</w:t>
      </w:r>
    </w:p>
    <w:p w:rsidR="002A16C3" w:rsidRDefault="002A16C3" w:rsidP="002A16C3">
      <w:pPr>
        <w:spacing w:after="0" w:line="240" w:lineRule="auto"/>
        <w:rPr>
          <w:rFonts w:ascii="Times New Roman" w:hAnsi="Times New Roman"/>
          <w:sz w:val="24"/>
          <w:szCs w:val="24"/>
        </w:rPr>
      </w:pPr>
      <w:r>
        <w:rPr>
          <w:rFonts w:ascii="Times New Roman" w:hAnsi="Times New Roman"/>
          <w:bCs/>
          <w:sz w:val="24"/>
          <w:szCs w:val="24"/>
        </w:rPr>
        <w:t xml:space="preserve">6.1.   Оценка устных ответов учащихся. </w:t>
      </w:r>
    </w:p>
    <w:p w:rsidR="002A16C3" w:rsidRDefault="002A16C3" w:rsidP="002A16C3">
      <w:pPr>
        <w:spacing w:after="0" w:line="240" w:lineRule="auto"/>
        <w:rPr>
          <w:rFonts w:ascii="Times New Roman" w:hAnsi="Times New Roman"/>
          <w:sz w:val="24"/>
          <w:szCs w:val="24"/>
        </w:rPr>
      </w:pPr>
      <w:r>
        <w:rPr>
          <w:rFonts w:ascii="Times New Roman" w:hAnsi="Times New Roman"/>
          <w:bCs/>
          <w:sz w:val="24"/>
          <w:szCs w:val="24"/>
        </w:rPr>
        <w:t>6.1.1. Ответ оценивается отметкой  «5», если:</w:t>
      </w:r>
    </w:p>
    <w:p w:rsidR="002A16C3" w:rsidRDefault="002A16C3" w:rsidP="002A16C3">
      <w:pPr>
        <w:pStyle w:val="a4"/>
        <w:numPr>
          <w:ilvl w:val="0"/>
          <w:numId w:val="6"/>
        </w:numPr>
        <w:ind w:left="0" w:firstLine="0"/>
        <w:jc w:val="both"/>
      </w:pPr>
      <w:r>
        <w:t>полно раскрыл содержание материала в объеме, предусмотренном программой и учебником;</w:t>
      </w:r>
    </w:p>
    <w:p w:rsidR="002A16C3" w:rsidRDefault="002A16C3" w:rsidP="002A16C3">
      <w:pPr>
        <w:pStyle w:val="a4"/>
        <w:numPr>
          <w:ilvl w:val="0"/>
          <w:numId w:val="6"/>
        </w:numPr>
        <w:ind w:left="0" w:firstLine="0"/>
        <w:jc w:val="both"/>
      </w:pPr>
      <w:r>
        <w:t>изложил материал грамотным языком в определенной логической последовательности, точно используя специальную терминологию и символику;</w:t>
      </w:r>
    </w:p>
    <w:p w:rsidR="002A16C3" w:rsidRDefault="002A16C3" w:rsidP="002A16C3">
      <w:pPr>
        <w:pStyle w:val="a4"/>
        <w:numPr>
          <w:ilvl w:val="0"/>
          <w:numId w:val="6"/>
        </w:numPr>
        <w:ind w:left="0" w:firstLine="0"/>
        <w:jc w:val="both"/>
      </w:pPr>
      <w:r>
        <w:t>правильно выполнил рисунки, чертежи, графики, сопутствующие ответу;</w:t>
      </w:r>
      <w:r>
        <w:br/>
        <w:t xml:space="preserve"> 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2A16C3" w:rsidRDefault="002A16C3" w:rsidP="002A16C3">
      <w:pPr>
        <w:pStyle w:val="a4"/>
        <w:numPr>
          <w:ilvl w:val="0"/>
          <w:numId w:val="6"/>
        </w:numPr>
        <w:ind w:left="0" w:firstLine="0"/>
        <w:jc w:val="both"/>
      </w:pPr>
      <w:r>
        <w:t xml:space="preserve">продемонстрировал усвоение ранее изученных сопутствующих вопросов, </w:t>
      </w:r>
      <w:proofErr w:type="spellStart"/>
      <w:r>
        <w:t>сформированность</w:t>
      </w:r>
      <w:proofErr w:type="spellEnd"/>
      <w:r>
        <w:t xml:space="preserve"> и устойчивость используемых при ответе умений и навыков;</w:t>
      </w:r>
    </w:p>
    <w:p w:rsidR="002A16C3" w:rsidRDefault="002A16C3" w:rsidP="002A16C3">
      <w:pPr>
        <w:pStyle w:val="a4"/>
        <w:numPr>
          <w:ilvl w:val="0"/>
          <w:numId w:val="6"/>
        </w:numPr>
        <w:ind w:left="0" w:firstLine="0"/>
        <w:jc w:val="both"/>
      </w:pPr>
      <w:r>
        <w:t>отвечал самостоятельно без наводящих вопросов учителя.</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 xml:space="preserve"> Возможны одна-две неточности при освещении второстепенных вопросов или в выкладках, которые ученик легко исправил по замечанию учителя. </w:t>
      </w:r>
    </w:p>
    <w:p w:rsidR="002A16C3" w:rsidRDefault="002A16C3" w:rsidP="002A16C3">
      <w:pPr>
        <w:spacing w:after="0" w:line="240" w:lineRule="auto"/>
        <w:jc w:val="both"/>
        <w:rPr>
          <w:rFonts w:ascii="Times New Roman" w:hAnsi="Times New Roman"/>
          <w:sz w:val="24"/>
          <w:szCs w:val="24"/>
        </w:rPr>
      </w:pPr>
      <w:r>
        <w:rPr>
          <w:rFonts w:ascii="Times New Roman" w:hAnsi="Times New Roman"/>
          <w:bCs/>
          <w:sz w:val="24"/>
          <w:szCs w:val="24"/>
        </w:rPr>
        <w:t>6.1.2. Ответ оценивается отметкой  «4», если:</w:t>
      </w:r>
    </w:p>
    <w:p w:rsidR="002A16C3" w:rsidRDefault="002A16C3" w:rsidP="002A16C3">
      <w:pPr>
        <w:pStyle w:val="a4"/>
        <w:numPr>
          <w:ilvl w:val="0"/>
          <w:numId w:val="7"/>
        </w:numPr>
        <w:ind w:left="0" w:firstLine="0"/>
        <w:jc w:val="both"/>
      </w:pPr>
      <w:r>
        <w:t>он удовлетворяет в основном требованиям на отметку «5», но при этом имеет один из недостатков:</w:t>
      </w:r>
    </w:p>
    <w:p w:rsidR="002A16C3" w:rsidRDefault="002A16C3" w:rsidP="002A16C3">
      <w:pPr>
        <w:pStyle w:val="a4"/>
        <w:numPr>
          <w:ilvl w:val="0"/>
          <w:numId w:val="7"/>
        </w:numPr>
        <w:ind w:left="0" w:firstLine="0"/>
        <w:jc w:val="both"/>
      </w:pPr>
      <w:r>
        <w:t xml:space="preserve"> в изложении допущены небольшие пробелы, не исказившие содержание ответа;</w:t>
      </w:r>
    </w:p>
    <w:p w:rsidR="002A16C3" w:rsidRDefault="002A16C3" w:rsidP="002A16C3">
      <w:pPr>
        <w:pStyle w:val="a4"/>
        <w:numPr>
          <w:ilvl w:val="0"/>
          <w:numId w:val="7"/>
        </w:numPr>
        <w:ind w:left="0" w:firstLine="0"/>
        <w:jc w:val="both"/>
      </w:pPr>
      <w:r>
        <w:t>допущены один — два недочета при освещении основного содержания ответа, исправленные на замечания учителя;</w:t>
      </w:r>
    </w:p>
    <w:p w:rsidR="002A16C3" w:rsidRDefault="002A16C3" w:rsidP="002A16C3">
      <w:pPr>
        <w:pStyle w:val="a4"/>
        <w:numPr>
          <w:ilvl w:val="0"/>
          <w:numId w:val="7"/>
        </w:numPr>
        <w:ind w:left="0" w:firstLine="0"/>
        <w:jc w:val="both"/>
      </w:pPr>
      <w:r>
        <w:t>допущены ошибка или более двух недочетов при освещении второстепенных вопросов или в выкладках, легко исправленные по замечанию учителя.</w:t>
      </w:r>
    </w:p>
    <w:p w:rsidR="002A16C3" w:rsidRDefault="002A16C3" w:rsidP="002A16C3">
      <w:pPr>
        <w:spacing w:after="0" w:line="240" w:lineRule="auto"/>
        <w:jc w:val="both"/>
        <w:rPr>
          <w:rFonts w:ascii="Times New Roman" w:hAnsi="Times New Roman"/>
          <w:sz w:val="24"/>
          <w:szCs w:val="24"/>
        </w:rPr>
      </w:pPr>
      <w:r>
        <w:rPr>
          <w:rFonts w:ascii="Times New Roman" w:hAnsi="Times New Roman"/>
          <w:bCs/>
          <w:sz w:val="24"/>
          <w:szCs w:val="24"/>
        </w:rPr>
        <w:t>6.1.3. Отметка «З» ставится в следующих случаях:</w:t>
      </w:r>
    </w:p>
    <w:p w:rsidR="002A16C3" w:rsidRDefault="002A16C3" w:rsidP="002A16C3">
      <w:pPr>
        <w:pStyle w:val="a4"/>
        <w:numPr>
          <w:ilvl w:val="0"/>
          <w:numId w:val="8"/>
        </w:numPr>
        <w:ind w:left="0" w:firstLine="0"/>
        <w:jc w:val="both"/>
      </w:pPr>
      <w: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w:t>
      </w:r>
    </w:p>
    <w:p w:rsidR="002A16C3" w:rsidRDefault="002A16C3" w:rsidP="002A16C3">
      <w:pPr>
        <w:pStyle w:val="a4"/>
        <w:numPr>
          <w:ilvl w:val="0"/>
          <w:numId w:val="9"/>
        </w:numPr>
        <w:ind w:left="0" w:firstLine="0"/>
        <w:jc w:val="both"/>
      </w:pPr>
      <w:r>
        <w:t>имелись затруднения, или допущены ошибки в определении понятий, использовании специальной терминологии, чертежах, выкладках, исправленные после нескольких наводящих вопросов учителя;</w:t>
      </w:r>
    </w:p>
    <w:p w:rsidR="002A16C3" w:rsidRDefault="002A16C3" w:rsidP="002A16C3">
      <w:pPr>
        <w:pStyle w:val="a4"/>
        <w:numPr>
          <w:ilvl w:val="0"/>
          <w:numId w:val="9"/>
        </w:numPr>
        <w:ind w:left="0" w:firstLine="0"/>
        <w:jc w:val="both"/>
      </w:pPr>
      <w:r>
        <w:lastRenderedPageBreak/>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2A16C3" w:rsidRDefault="002A16C3" w:rsidP="002A16C3">
      <w:pPr>
        <w:pStyle w:val="a4"/>
        <w:numPr>
          <w:ilvl w:val="0"/>
          <w:numId w:val="9"/>
        </w:numPr>
        <w:ind w:left="0" w:firstLine="0"/>
        <w:jc w:val="both"/>
      </w:pPr>
      <w:r>
        <w:t xml:space="preserve">при знании теоретического материала </w:t>
      </w:r>
      <w:proofErr w:type="gramStart"/>
      <w:r>
        <w:t>выявлена</w:t>
      </w:r>
      <w:proofErr w:type="gramEnd"/>
      <w:r>
        <w:t xml:space="preserve"> недостаточная </w:t>
      </w:r>
      <w:proofErr w:type="spellStart"/>
      <w:r>
        <w:t>сформированность</w:t>
      </w:r>
      <w:proofErr w:type="spellEnd"/>
      <w:r>
        <w:t xml:space="preserve"> основных умений и навыков. </w:t>
      </w:r>
    </w:p>
    <w:p w:rsidR="002A16C3" w:rsidRDefault="002A16C3" w:rsidP="002A16C3">
      <w:pPr>
        <w:spacing w:after="0" w:line="240" w:lineRule="auto"/>
        <w:jc w:val="both"/>
        <w:rPr>
          <w:rFonts w:ascii="Times New Roman" w:hAnsi="Times New Roman"/>
          <w:bCs/>
          <w:sz w:val="24"/>
          <w:szCs w:val="24"/>
        </w:rPr>
      </w:pPr>
      <w:r>
        <w:rPr>
          <w:rFonts w:ascii="Times New Roman" w:hAnsi="Times New Roman"/>
          <w:bCs/>
          <w:sz w:val="24"/>
          <w:szCs w:val="24"/>
        </w:rPr>
        <w:t>6.1.4. Отметка «2» ставится в следующих случаях:</w:t>
      </w:r>
    </w:p>
    <w:p w:rsidR="002A16C3" w:rsidRDefault="002A16C3" w:rsidP="002A16C3">
      <w:pPr>
        <w:pStyle w:val="a4"/>
        <w:numPr>
          <w:ilvl w:val="0"/>
          <w:numId w:val="10"/>
        </w:numPr>
        <w:ind w:left="0" w:firstLine="0"/>
        <w:jc w:val="both"/>
      </w:pPr>
      <w:r>
        <w:t>не раскрыто основное содержание учебного материала;</w:t>
      </w:r>
    </w:p>
    <w:p w:rsidR="002A16C3" w:rsidRDefault="002A16C3" w:rsidP="002A16C3">
      <w:pPr>
        <w:pStyle w:val="a4"/>
        <w:numPr>
          <w:ilvl w:val="0"/>
          <w:numId w:val="10"/>
        </w:numPr>
        <w:ind w:left="0" w:firstLine="0"/>
        <w:jc w:val="both"/>
      </w:pPr>
      <w:r>
        <w:t>обнаружило незнание или непонимание учеником большей или наиболее важной части учебного материала;</w:t>
      </w:r>
    </w:p>
    <w:p w:rsidR="002A16C3" w:rsidRDefault="002A16C3" w:rsidP="002A16C3">
      <w:pPr>
        <w:pStyle w:val="a4"/>
        <w:numPr>
          <w:ilvl w:val="0"/>
          <w:numId w:val="11"/>
        </w:numPr>
        <w:ind w:left="0" w:firstLine="0"/>
        <w:jc w:val="both"/>
        <w:rPr>
          <w:b/>
          <w:bCs/>
        </w:rPr>
      </w:pPr>
      <w:r>
        <w:t>допущены ошибки в определении понятий, при использовании специальной терминологии, в рисунках, чертежах или в графиках, в выкладках, которые не исправлены после нескольких наводящих вопросов учителя.</w:t>
      </w:r>
    </w:p>
    <w:p w:rsidR="002A16C3" w:rsidRDefault="002A16C3" w:rsidP="002A16C3">
      <w:pPr>
        <w:pStyle w:val="a4"/>
        <w:numPr>
          <w:ilvl w:val="1"/>
          <w:numId w:val="12"/>
        </w:numPr>
        <w:ind w:left="0" w:firstLine="0"/>
        <w:rPr>
          <w:bCs/>
        </w:rPr>
      </w:pPr>
      <w:r>
        <w:t xml:space="preserve">Оценка письменных работ учащихся </w:t>
      </w:r>
      <w:r>
        <w:rPr>
          <w:bCs/>
        </w:rPr>
        <w:t xml:space="preserve"> </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Письменная работа является одной из форм выявления уровня грамотности учащегося. Письменная работа проверяет усвоение учеником материала темы, раздела программы изучаемого предмета; основных понятий, правил, степень самостоятельности учащегося, умения применять на практике полученные знания, используя, в том числе ранее изученный материал. При оценке письменной работы, проверяется освоение учеником основных норм современного литературного языка и орфографической грамотности. При оценке письменной работы исправляются, но не учитываются ошибки на правила, которые не включены в школьную программу; на еще не изученные правила. Исправляются, но не учитываются описки. Среди ошибок следует выделить негрубые, т. е. не имеющие существенного значения для характеристики грамотности. При подсчете ошибок две негрубые считаются за одну ошибку. Необходимо учитывать повторяемость и однотипность ошибок. Однотипными считаются ошибки на одно правило. Первые однотипные ошибки считаются за одну, каждая следующая подобная ошибка учитывается как самостоятельная.</w:t>
      </w:r>
    </w:p>
    <w:p w:rsidR="002A16C3" w:rsidRDefault="002A16C3" w:rsidP="002A16C3">
      <w:pPr>
        <w:spacing w:after="0" w:line="240" w:lineRule="auto"/>
        <w:jc w:val="both"/>
        <w:rPr>
          <w:rFonts w:ascii="Times New Roman" w:hAnsi="Times New Roman"/>
          <w:sz w:val="24"/>
          <w:szCs w:val="24"/>
        </w:rPr>
      </w:pPr>
      <w:r>
        <w:rPr>
          <w:rFonts w:ascii="Times New Roman" w:hAnsi="Times New Roman"/>
          <w:bCs/>
          <w:sz w:val="24"/>
          <w:szCs w:val="24"/>
        </w:rPr>
        <w:t>6.2.1. Отметка “5” выставляется, если:</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 xml:space="preserve"> - учеником не допущено в работе ни одной ошибки, а также при наличии в ней 1 негрубой ошибки. Учитывается качество оформления работы, аккуратность ученика, отсутствие орфографических ошибок.</w:t>
      </w:r>
    </w:p>
    <w:p w:rsidR="002A16C3" w:rsidRDefault="002A16C3" w:rsidP="002A16C3">
      <w:pPr>
        <w:spacing w:after="0" w:line="240" w:lineRule="auto"/>
        <w:jc w:val="both"/>
        <w:rPr>
          <w:rFonts w:ascii="Times New Roman" w:hAnsi="Times New Roman"/>
          <w:sz w:val="24"/>
          <w:szCs w:val="24"/>
        </w:rPr>
      </w:pPr>
      <w:r>
        <w:rPr>
          <w:rFonts w:ascii="Times New Roman" w:hAnsi="Times New Roman"/>
          <w:bCs/>
          <w:sz w:val="24"/>
          <w:szCs w:val="24"/>
        </w:rPr>
        <w:t>6.2.2. Отметка “4” выставляется, если:</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 xml:space="preserve"> - ученик допустил 2 ошибки, а также при наличии 2-х негрубых ошибок. Учитывается оформление работы и общая грамотность.</w:t>
      </w:r>
    </w:p>
    <w:p w:rsidR="002A16C3" w:rsidRDefault="002A16C3" w:rsidP="002A16C3">
      <w:pPr>
        <w:spacing w:after="0" w:line="240" w:lineRule="auto"/>
        <w:jc w:val="both"/>
        <w:rPr>
          <w:rFonts w:ascii="Times New Roman" w:hAnsi="Times New Roman"/>
          <w:sz w:val="24"/>
          <w:szCs w:val="24"/>
        </w:rPr>
      </w:pPr>
      <w:r>
        <w:rPr>
          <w:rFonts w:ascii="Times New Roman" w:hAnsi="Times New Roman"/>
          <w:bCs/>
          <w:sz w:val="24"/>
          <w:szCs w:val="24"/>
        </w:rPr>
        <w:t>6.2.3. Отметка “3” выставляется, если:</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 xml:space="preserve"> - ученик допустил до 4-х ошибок, а также при наличии 5 негрубых ошибок. Учитывается оформление работы</w:t>
      </w:r>
    </w:p>
    <w:p w:rsidR="002A16C3" w:rsidRDefault="002A16C3" w:rsidP="002A16C3">
      <w:pPr>
        <w:spacing w:after="0" w:line="240" w:lineRule="auto"/>
        <w:jc w:val="both"/>
        <w:rPr>
          <w:rFonts w:ascii="Times New Roman" w:hAnsi="Times New Roman"/>
          <w:sz w:val="24"/>
          <w:szCs w:val="24"/>
        </w:rPr>
      </w:pPr>
      <w:r>
        <w:rPr>
          <w:rFonts w:ascii="Times New Roman" w:hAnsi="Times New Roman"/>
          <w:bCs/>
          <w:sz w:val="24"/>
          <w:szCs w:val="24"/>
        </w:rPr>
        <w:t>6.2.4. Отметка “2” выставляется, если:</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 xml:space="preserve"> - ученик допустил более 4-х ошибок.</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При выставлении оценок за письменную работу учитель пользуется образовательным стандартом своей дисциплины.</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 xml:space="preserve">При оценке выполнения дополнительных заданий отметки выставляются следующим образом: - “5” – если все задания выполнены; - “4” – выполнено правильно не менее ¾ заданий; - “3” – за работу в которой правильно выполнено не менее половины работы; - “2” – выставляется за </w:t>
      </w:r>
      <w:proofErr w:type="gramStart"/>
      <w:r>
        <w:rPr>
          <w:rFonts w:ascii="Times New Roman" w:hAnsi="Times New Roman"/>
          <w:sz w:val="24"/>
          <w:szCs w:val="24"/>
        </w:rPr>
        <w:t>работу</w:t>
      </w:r>
      <w:proofErr w:type="gramEnd"/>
      <w:r>
        <w:rPr>
          <w:rFonts w:ascii="Times New Roman" w:hAnsi="Times New Roman"/>
          <w:sz w:val="24"/>
          <w:szCs w:val="24"/>
        </w:rPr>
        <w:t xml:space="preserve"> в которой не выполнено более половины заданий. При оценке контрольного диктанта на понятия отметки выставляются: - “5” – нет ошибок; - “4” – 1-2 ошибки; - “3” – 3-4 ошибки; - “2” – допущено до 7 ошибок.</w:t>
      </w:r>
    </w:p>
    <w:p w:rsidR="002A16C3" w:rsidRDefault="002A16C3" w:rsidP="002A16C3">
      <w:pPr>
        <w:pStyle w:val="a4"/>
        <w:numPr>
          <w:ilvl w:val="1"/>
          <w:numId w:val="12"/>
        </w:numPr>
        <w:ind w:left="0" w:firstLine="0"/>
      </w:pPr>
      <w:r>
        <w:rPr>
          <w:bCs/>
        </w:rPr>
        <w:t>Оценка творческих заданий учащихся</w:t>
      </w:r>
      <w:proofErr w:type="gramStart"/>
      <w:r>
        <w:rPr>
          <w:bCs/>
        </w:rPr>
        <w:t xml:space="preserve"> .</w:t>
      </w:r>
      <w:proofErr w:type="gramEnd"/>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 xml:space="preserve">Творческая работа выявляет </w:t>
      </w:r>
      <w:proofErr w:type="spellStart"/>
      <w:r>
        <w:rPr>
          <w:rFonts w:ascii="Times New Roman" w:hAnsi="Times New Roman"/>
          <w:sz w:val="24"/>
          <w:szCs w:val="24"/>
        </w:rPr>
        <w:t>сформированность</w:t>
      </w:r>
      <w:proofErr w:type="spellEnd"/>
      <w:r>
        <w:rPr>
          <w:rFonts w:ascii="Times New Roman" w:hAnsi="Times New Roman"/>
          <w:sz w:val="24"/>
          <w:szCs w:val="24"/>
        </w:rPr>
        <w:t xml:space="preserve"> уровня грамотности и компетентности учащегося, является основной формой проверки умения учеником правильно и последовательно излагать мысли, привлекать дополнительный справочный материал, делать самостоятельные выводы, проверяет речевую подготовку учащегося. Любая творческая работа включает в себя три части: вступление, основную часть, заключение и оформляется в соответствии с едиными нормами и правилами, предъявляемыми к работам такого уровня. С помощью творческой работы проверяется: умение раскрывать тему; умение использовать языковые средства, предметные понятия, в соответствии со стилем, темой и задачей высказывания (работы); соблюдение языковых норм и правил правописания; качество оформления работы, использование иллюстративного материала; широта охвата источников и дополнительной литературы. Содержание творческой работы </w:t>
      </w:r>
      <w:r>
        <w:rPr>
          <w:rFonts w:ascii="Times New Roman" w:hAnsi="Times New Roman"/>
          <w:sz w:val="24"/>
          <w:szCs w:val="24"/>
        </w:rPr>
        <w:lastRenderedPageBreak/>
        <w:t>оценивается по следующим критериям: - соответствие работы ученика теме и основной мысли; - полнота раскрытия тема; - правильность фактического материала; - последовательность изложения. При оценке речевого оформления учитываются: - разнообразие словарного и грамматического строя речи; - стилевое единство и выразительность речи; - число языковых ошибок и стилистических недочетов. При оценке источниковедческой базы творческой работы учитывается правильное оформление сносок; соответствие общим нормам и правилам библиографии применяемых источников и ссылок на них; реальное использование в работе литературы приведенной в списке источников; широта временного и фактического охвата дополнительной литературы; целесообразность использования тех или иных источников.</w:t>
      </w:r>
    </w:p>
    <w:p w:rsidR="002A16C3" w:rsidRDefault="002A16C3" w:rsidP="002A16C3">
      <w:pPr>
        <w:spacing w:after="0" w:line="240" w:lineRule="auto"/>
        <w:jc w:val="both"/>
        <w:rPr>
          <w:rFonts w:ascii="Times New Roman" w:hAnsi="Times New Roman"/>
          <w:sz w:val="24"/>
          <w:szCs w:val="24"/>
        </w:rPr>
      </w:pPr>
      <w:r>
        <w:rPr>
          <w:rFonts w:ascii="Times New Roman" w:hAnsi="Times New Roman"/>
          <w:bCs/>
          <w:sz w:val="24"/>
          <w:szCs w:val="24"/>
        </w:rPr>
        <w:t>6.3.1. Отметка “5” ставится, если</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 xml:space="preserve"> - содержание работы полностью соответствует теме; фактические ошибки отсутствуют; содержание изложенного последовательно; работа отличается богатством словаря, точностью словоупотребления; достигнуто смысловое единство текста, иллюстраций, дополнительного материала. В работе допущен 1 недочет в содержании; 1-2 </w:t>
      </w:r>
      <w:proofErr w:type="gramStart"/>
      <w:r>
        <w:rPr>
          <w:rFonts w:ascii="Times New Roman" w:hAnsi="Times New Roman"/>
          <w:sz w:val="24"/>
          <w:szCs w:val="24"/>
        </w:rPr>
        <w:t>речевых</w:t>
      </w:r>
      <w:proofErr w:type="gramEnd"/>
      <w:r>
        <w:rPr>
          <w:rFonts w:ascii="Times New Roman" w:hAnsi="Times New Roman"/>
          <w:sz w:val="24"/>
          <w:szCs w:val="24"/>
        </w:rPr>
        <w:t xml:space="preserve"> недочета; 1 грамматическая ошибка.</w:t>
      </w:r>
    </w:p>
    <w:p w:rsidR="002A16C3" w:rsidRDefault="002A16C3" w:rsidP="002A16C3">
      <w:pPr>
        <w:spacing w:after="0" w:line="240" w:lineRule="auto"/>
        <w:jc w:val="both"/>
        <w:rPr>
          <w:rFonts w:ascii="Times New Roman" w:hAnsi="Times New Roman"/>
          <w:sz w:val="24"/>
          <w:szCs w:val="24"/>
        </w:rPr>
      </w:pPr>
      <w:r>
        <w:rPr>
          <w:rFonts w:ascii="Times New Roman" w:hAnsi="Times New Roman"/>
          <w:bCs/>
          <w:sz w:val="24"/>
          <w:szCs w:val="24"/>
        </w:rPr>
        <w:t>6.3.2. Отметка “4” ставится, если</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 xml:space="preserve"> - содержание работы в основном соответствует теме (имеются незначительные отклонения от темы); имеются единичные фактические неточности; имеются незначительные нарушения последовательности в изложении мыслей; имеются отдельные непринципиальные ошибки в оформлении работы. В работе допускается не более 2-х недочетов в содержании, не более 3-4 речевых недочетов, не более 2-х грамматических ошибок.</w:t>
      </w:r>
    </w:p>
    <w:p w:rsidR="002A16C3" w:rsidRDefault="002A16C3" w:rsidP="002A16C3">
      <w:pPr>
        <w:spacing w:after="0" w:line="240" w:lineRule="auto"/>
        <w:jc w:val="both"/>
        <w:rPr>
          <w:rFonts w:ascii="Times New Roman" w:hAnsi="Times New Roman"/>
          <w:sz w:val="24"/>
          <w:szCs w:val="24"/>
        </w:rPr>
      </w:pPr>
      <w:r>
        <w:rPr>
          <w:rFonts w:ascii="Times New Roman" w:hAnsi="Times New Roman"/>
          <w:bCs/>
          <w:sz w:val="24"/>
          <w:szCs w:val="24"/>
        </w:rPr>
        <w:t>6.3.3. Отметка “3” ставиться, если</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 xml:space="preserve"> - в работе допущены существенные отклонения от темы; работа достоверна в главном, но в ней имеются отдельные нарушения последовательности изложения; оформление работы не аккуратное, есть претензии к соблюдению норм и правил библиографического и иллюстративного оформления. В работе допускается не более 4-х недочетов в содержании, 5 речевых недочетов, 4 грамматических ошибки.</w:t>
      </w:r>
    </w:p>
    <w:p w:rsidR="002A16C3" w:rsidRDefault="002A16C3" w:rsidP="002A16C3">
      <w:pPr>
        <w:spacing w:after="0" w:line="240" w:lineRule="auto"/>
        <w:jc w:val="both"/>
        <w:rPr>
          <w:rFonts w:ascii="Times New Roman" w:hAnsi="Times New Roman"/>
          <w:sz w:val="24"/>
          <w:szCs w:val="24"/>
        </w:rPr>
      </w:pPr>
      <w:r>
        <w:rPr>
          <w:rFonts w:ascii="Times New Roman" w:hAnsi="Times New Roman"/>
          <w:bCs/>
          <w:sz w:val="24"/>
          <w:szCs w:val="24"/>
        </w:rPr>
        <w:t>6.4.4.Отметка “2” ставится, если</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 xml:space="preserve"> - работа не соответствует теме; допущено много фактических ошибок; нарушена последовательность изложения во всех частях работы; отсутствует связь между ними; работа не соответствует плану; крайне беден словарь; нарушено стилевое единство текста; отмечены серьезные претензии к качеству оформления работы. Допущено до 7 </w:t>
      </w:r>
      <w:proofErr w:type="gramStart"/>
      <w:r>
        <w:rPr>
          <w:rFonts w:ascii="Times New Roman" w:hAnsi="Times New Roman"/>
          <w:sz w:val="24"/>
          <w:szCs w:val="24"/>
        </w:rPr>
        <w:t>речевых</w:t>
      </w:r>
      <w:proofErr w:type="gramEnd"/>
      <w:r>
        <w:rPr>
          <w:rFonts w:ascii="Times New Roman" w:hAnsi="Times New Roman"/>
          <w:sz w:val="24"/>
          <w:szCs w:val="24"/>
        </w:rPr>
        <w:t xml:space="preserve"> и до 7 грамматических ошибки.</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При оценке творческой работы учитывается самостоятельность, оригинальность замысла работы, уровень ее композиционного и стилевого решения, речевого оформления. Избыточный объем работы не влияет на повышение оценки. Учитываемым положительным фактором является наличие рецензии на исследовательскую работу.</w:t>
      </w:r>
    </w:p>
    <w:p w:rsidR="002A16C3" w:rsidRDefault="002A16C3" w:rsidP="002A16C3">
      <w:pPr>
        <w:pStyle w:val="a4"/>
        <w:numPr>
          <w:ilvl w:val="0"/>
          <w:numId w:val="12"/>
        </w:numPr>
        <w:ind w:left="0" w:firstLine="0"/>
        <w:rPr>
          <w:bCs/>
          <w:u w:val="single"/>
        </w:rPr>
      </w:pPr>
      <w:r>
        <w:rPr>
          <w:bCs/>
          <w:u w:val="single"/>
        </w:rPr>
        <w:t xml:space="preserve">Перевод </w:t>
      </w:r>
      <w:proofErr w:type="gramStart"/>
      <w:r>
        <w:rPr>
          <w:bCs/>
          <w:u w:val="single"/>
        </w:rPr>
        <w:t>обучающихся</w:t>
      </w:r>
      <w:proofErr w:type="gramEnd"/>
      <w:r>
        <w:rPr>
          <w:bCs/>
          <w:u w:val="single"/>
        </w:rPr>
        <w:t xml:space="preserve"> из класса в класс.  </w:t>
      </w:r>
    </w:p>
    <w:p w:rsidR="002A16C3" w:rsidRDefault="002A16C3" w:rsidP="002A16C3">
      <w:pPr>
        <w:spacing w:after="0"/>
        <w:jc w:val="both"/>
        <w:rPr>
          <w:rFonts w:ascii="Times New Roman" w:hAnsi="Times New Roman"/>
          <w:sz w:val="24"/>
          <w:szCs w:val="24"/>
        </w:rPr>
      </w:pPr>
      <w:r>
        <w:rPr>
          <w:rFonts w:ascii="Times New Roman" w:hAnsi="Times New Roman"/>
          <w:sz w:val="24"/>
          <w:szCs w:val="24"/>
        </w:rPr>
        <w:t xml:space="preserve">Перевод обучающихся в следующий класс осуществляется в соответствии с п. 4 ст.17 Закона РФ «Об образовании». </w:t>
      </w:r>
    </w:p>
    <w:p w:rsidR="002A16C3" w:rsidRDefault="002A16C3" w:rsidP="002A16C3">
      <w:pPr>
        <w:spacing w:after="0" w:line="240" w:lineRule="auto"/>
        <w:jc w:val="both"/>
        <w:rPr>
          <w:rFonts w:ascii="Times New Roman" w:hAnsi="Times New Roman"/>
          <w:sz w:val="24"/>
          <w:szCs w:val="24"/>
        </w:rPr>
      </w:pPr>
      <w:r>
        <w:rPr>
          <w:rFonts w:ascii="Times New Roman" w:hAnsi="Times New Roman"/>
          <w:bCs/>
          <w:sz w:val="24"/>
          <w:szCs w:val="24"/>
        </w:rPr>
        <w:t>7.1.</w:t>
      </w:r>
      <w:r>
        <w:rPr>
          <w:rFonts w:ascii="Times New Roman" w:hAnsi="Times New Roman"/>
          <w:sz w:val="24"/>
          <w:szCs w:val="24"/>
        </w:rPr>
        <w:t xml:space="preserve"> В конце учебного года, не </w:t>
      </w:r>
      <w:proofErr w:type="gramStart"/>
      <w:r>
        <w:rPr>
          <w:rFonts w:ascii="Times New Roman" w:hAnsi="Times New Roman"/>
          <w:sz w:val="24"/>
          <w:szCs w:val="24"/>
        </w:rPr>
        <w:t>позднее</w:t>
      </w:r>
      <w:proofErr w:type="gramEnd"/>
      <w:r>
        <w:rPr>
          <w:rFonts w:ascii="Times New Roman" w:hAnsi="Times New Roman"/>
          <w:sz w:val="24"/>
          <w:szCs w:val="24"/>
        </w:rPr>
        <w:t xml:space="preserve"> чем за 3 дня до его окончания, обучающимся выставляются годовые  оценки по всем предметам учебного плана. Годовая оценка выставляется на основании оценок за четверти (полугодия).</w:t>
      </w:r>
    </w:p>
    <w:p w:rsidR="002A16C3" w:rsidRDefault="002A16C3" w:rsidP="002A16C3">
      <w:pPr>
        <w:spacing w:after="0" w:line="240" w:lineRule="auto"/>
        <w:jc w:val="both"/>
        <w:rPr>
          <w:rFonts w:ascii="Times New Roman" w:hAnsi="Times New Roman"/>
          <w:sz w:val="24"/>
          <w:szCs w:val="24"/>
        </w:rPr>
      </w:pPr>
      <w:r>
        <w:rPr>
          <w:rFonts w:ascii="Times New Roman" w:hAnsi="Times New Roman"/>
          <w:bCs/>
          <w:sz w:val="24"/>
          <w:szCs w:val="24"/>
        </w:rPr>
        <w:t>7.2</w:t>
      </w:r>
      <w:r>
        <w:rPr>
          <w:rFonts w:ascii="Times New Roman" w:hAnsi="Times New Roman"/>
          <w:b/>
          <w:bCs/>
          <w:sz w:val="24"/>
          <w:szCs w:val="24"/>
        </w:rPr>
        <w:t>.</w:t>
      </w:r>
      <w:r>
        <w:rPr>
          <w:rFonts w:ascii="Times New Roman" w:hAnsi="Times New Roman"/>
          <w:sz w:val="24"/>
          <w:szCs w:val="24"/>
        </w:rPr>
        <w:t xml:space="preserve"> Обучающиеся, освоившие в полном объеме образовательную программу данного года обучения и имеющие положительные годовые оценки, переводятся в следующий класс.  </w:t>
      </w:r>
    </w:p>
    <w:p w:rsidR="002A16C3" w:rsidRDefault="002A16C3" w:rsidP="002A16C3">
      <w:pPr>
        <w:pStyle w:val="ConsPlusNormal"/>
        <w:ind w:firstLine="0"/>
        <w:rPr>
          <w:rFonts w:ascii="Times New Roman" w:hAnsi="Times New Roman" w:cs="Times New Roman"/>
          <w:sz w:val="24"/>
          <w:szCs w:val="24"/>
        </w:rPr>
      </w:pPr>
      <w:r>
        <w:rPr>
          <w:rFonts w:ascii="Times New Roman" w:hAnsi="Times New Roman" w:cs="Times New Roman"/>
          <w:sz w:val="24"/>
          <w:szCs w:val="24"/>
        </w:rPr>
        <w:t xml:space="preserve">7.3.  Образовательные программы начального общего, основного общего  образования являются преемственными, то есть каждая последующая программа базируется </w:t>
      </w:r>
      <w:proofErr w:type="gramStart"/>
      <w:r>
        <w:rPr>
          <w:rFonts w:ascii="Times New Roman" w:hAnsi="Times New Roman" w:cs="Times New Roman"/>
          <w:sz w:val="24"/>
          <w:szCs w:val="24"/>
        </w:rPr>
        <w:t>на</w:t>
      </w:r>
      <w:proofErr w:type="gramEnd"/>
      <w:r>
        <w:rPr>
          <w:rFonts w:ascii="Times New Roman" w:hAnsi="Times New Roman" w:cs="Times New Roman"/>
          <w:sz w:val="24"/>
          <w:szCs w:val="24"/>
        </w:rPr>
        <w:t xml:space="preserve"> предыдущей.</w:t>
      </w:r>
    </w:p>
    <w:p w:rsidR="002A16C3" w:rsidRDefault="002A16C3" w:rsidP="002A16C3">
      <w:pPr>
        <w:pStyle w:val="ConsPlusNormal"/>
        <w:ind w:firstLine="0"/>
        <w:rPr>
          <w:rFonts w:ascii="Times New Roman" w:hAnsi="Times New Roman" w:cs="Times New Roman"/>
          <w:sz w:val="24"/>
          <w:szCs w:val="24"/>
        </w:rPr>
      </w:pPr>
      <w:r>
        <w:rPr>
          <w:rFonts w:ascii="Times New Roman" w:hAnsi="Times New Roman" w:cs="Times New Roman"/>
          <w:sz w:val="24"/>
          <w:szCs w:val="24"/>
        </w:rPr>
        <w:t>7.4.  Обучающиеся в 1 классах на повторный год обучения не оставляются.</w:t>
      </w:r>
    </w:p>
    <w:p w:rsidR="002A16C3" w:rsidRDefault="002A16C3" w:rsidP="002A16C3">
      <w:pPr>
        <w:pStyle w:val="ConsPlusNormal"/>
        <w:ind w:firstLine="0"/>
        <w:rPr>
          <w:rFonts w:ascii="Times New Roman" w:hAnsi="Times New Roman" w:cs="Times New Roman"/>
          <w:sz w:val="24"/>
          <w:szCs w:val="24"/>
        </w:rPr>
      </w:pPr>
      <w:r>
        <w:rPr>
          <w:rFonts w:ascii="Times New Roman" w:hAnsi="Times New Roman" w:cs="Times New Roman"/>
          <w:sz w:val="24"/>
          <w:szCs w:val="24"/>
        </w:rPr>
        <w:t>7.5. Учащиеся 2-3, 5-8</w:t>
      </w:r>
      <w:r>
        <w:rPr>
          <w:rFonts w:ascii="Times New Roman" w:hAnsi="Times New Roman" w:cs="Times New Roman"/>
          <w:sz w:val="24"/>
          <w:szCs w:val="24"/>
          <w:lang w:val="tt-RU"/>
        </w:rPr>
        <w:t xml:space="preserve"> </w:t>
      </w:r>
      <w:r>
        <w:rPr>
          <w:rFonts w:ascii="Times New Roman" w:hAnsi="Times New Roman" w:cs="Times New Roman"/>
          <w:sz w:val="24"/>
          <w:szCs w:val="24"/>
        </w:rPr>
        <w:t xml:space="preserve"> классов, имеющие  академическую задолженность по одному предмету, переводятся в следующий класс условно. Обучающиеся обязаны ликвидировать академическую задолженность в течение следующего учебного года, Учреждение обязано создать условия обучающимся для ликвидации этой задолженности и обеспечить </w:t>
      </w: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своевременностью ее ликвидации.</w:t>
      </w:r>
    </w:p>
    <w:p w:rsidR="002A16C3" w:rsidRDefault="002A16C3" w:rsidP="002A16C3">
      <w:pPr>
        <w:pStyle w:val="ConsPlusNormal"/>
        <w:ind w:firstLine="0"/>
        <w:rPr>
          <w:rFonts w:ascii="Times New Roman" w:hAnsi="Times New Roman" w:cs="Times New Roman"/>
          <w:sz w:val="24"/>
          <w:szCs w:val="24"/>
        </w:rPr>
      </w:pPr>
      <w:r>
        <w:rPr>
          <w:rFonts w:ascii="Times New Roman" w:hAnsi="Times New Roman" w:cs="Times New Roman"/>
          <w:sz w:val="24"/>
          <w:szCs w:val="24"/>
        </w:rPr>
        <w:t xml:space="preserve">7.6.  Обучающиеся 4-х и 9-х классов, имеющие академическую задолженность, не переводятся в следующий класс, а по усмотрению родителей (законных представителей) оставляются на повторное обучение, переводятся в классы компенсирующего обучения с меньшим числом обучающихся на </w:t>
      </w:r>
      <w:r>
        <w:rPr>
          <w:rFonts w:ascii="Times New Roman" w:hAnsi="Times New Roman" w:cs="Times New Roman"/>
          <w:sz w:val="24"/>
          <w:szCs w:val="24"/>
        </w:rPr>
        <w:lastRenderedPageBreak/>
        <w:t>одного педагогического работника Учреждения или продолжают получать образование в иных формах.</w:t>
      </w:r>
    </w:p>
    <w:p w:rsidR="002A16C3" w:rsidRDefault="002A16C3" w:rsidP="002A16C3">
      <w:pPr>
        <w:pStyle w:val="ConsPlusNormal"/>
        <w:ind w:firstLine="0"/>
        <w:rPr>
          <w:rFonts w:ascii="Times New Roman" w:hAnsi="Times New Roman" w:cs="Times New Roman"/>
          <w:sz w:val="24"/>
          <w:szCs w:val="24"/>
        </w:rPr>
      </w:pPr>
      <w:r>
        <w:rPr>
          <w:rFonts w:ascii="Times New Roman" w:hAnsi="Times New Roman" w:cs="Times New Roman"/>
          <w:sz w:val="24"/>
          <w:szCs w:val="24"/>
        </w:rPr>
        <w:t xml:space="preserve">7.7. </w:t>
      </w:r>
      <w:proofErr w:type="gramStart"/>
      <w:r>
        <w:rPr>
          <w:rFonts w:ascii="Times New Roman" w:hAnsi="Times New Roman" w:cs="Times New Roman"/>
          <w:sz w:val="24"/>
          <w:szCs w:val="24"/>
        </w:rPr>
        <w:t>Обучающиеся на ступенях начального общего и основного общего образования, не освоившие образовательной программы учебного года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 по усмотрению родителей (законных представителей) оставляются на повторное обучение, переводятся в классы компенсирующего обучения с меньшим числом обучающихся на одного педагогического работника</w:t>
      </w:r>
      <w:proofErr w:type="gramEnd"/>
      <w:r>
        <w:rPr>
          <w:rFonts w:ascii="Times New Roman" w:hAnsi="Times New Roman" w:cs="Times New Roman"/>
          <w:sz w:val="24"/>
          <w:szCs w:val="24"/>
        </w:rPr>
        <w:t xml:space="preserve"> Учреждения или продолжают получать образование в иных формах.</w:t>
      </w:r>
    </w:p>
    <w:p w:rsidR="002A16C3" w:rsidRDefault="002A16C3" w:rsidP="002A16C3">
      <w:pPr>
        <w:pStyle w:val="ConsPlusNormal"/>
        <w:ind w:firstLine="0"/>
        <w:rPr>
          <w:rFonts w:ascii="Times New Roman" w:hAnsi="Times New Roman" w:cs="Times New Roman"/>
          <w:sz w:val="24"/>
          <w:szCs w:val="24"/>
        </w:rPr>
      </w:pPr>
      <w:r>
        <w:rPr>
          <w:rFonts w:ascii="Times New Roman" w:hAnsi="Times New Roman" w:cs="Times New Roman"/>
          <w:sz w:val="24"/>
          <w:szCs w:val="24"/>
        </w:rPr>
        <w:t xml:space="preserve"> 7.</w:t>
      </w:r>
      <w:r>
        <w:rPr>
          <w:rFonts w:ascii="Times New Roman" w:hAnsi="Times New Roman" w:cs="Times New Roman"/>
          <w:sz w:val="24"/>
          <w:szCs w:val="24"/>
          <w:lang w:val="tt-RU"/>
        </w:rPr>
        <w:t>8</w:t>
      </w:r>
      <w:r>
        <w:rPr>
          <w:rFonts w:ascii="Times New Roman" w:hAnsi="Times New Roman" w:cs="Times New Roman"/>
          <w:sz w:val="24"/>
          <w:szCs w:val="24"/>
        </w:rPr>
        <w:t>.  Перевод обучающегося в следующий класс осуществляется по решению Педагогического совета Учреждения.</w:t>
      </w:r>
    </w:p>
    <w:p w:rsidR="002A16C3" w:rsidRDefault="002A16C3" w:rsidP="002A16C3">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7.</w:t>
      </w:r>
      <w:r>
        <w:rPr>
          <w:rFonts w:ascii="Times New Roman" w:hAnsi="Times New Roman"/>
          <w:sz w:val="24"/>
          <w:szCs w:val="24"/>
          <w:lang w:val="tt-RU"/>
        </w:rPr>
        <w:t>9</w:t>
      </w:r>
      <w:r>
        <w:rPr>
          <w:rFonts w:ascii="Times New Roman" w:hAnsi="Times New Roman"/>
          <w:sz w:val="24"/>
          <w:szCs w:val="24"/>
        </w:rPr>
        <w:t>.  Обучающиеся, не освоившие образовательную программу предыдущего уровня, не допускаются к обучению на следующей ступени общего образования.</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7.1</w:t>
      </w:r>
      <w:r>
        <w:rPr>
          <w:rFonts w:ascii="Times New Roman" w:hAnsi="Times New Roman"/>
          <w:sz w:val="24"/>
          <w:szCs w:val="24"/>
          <w:lang w:val="tt-RU"/>
        </w:rPr>
        <w:t>0</w:t>
      </w:r>
      <w:r>
        <w:rPr>
          <w:rFonts w:ascii="Times New Roman" w:hAnsi="Times New Roman"/>
          <w:sz w:val="24"/>
          <w:szCs w:val="24"/>
        </w:rPr>
        <w:t>. Освоение образовательных программ основного общего образования завершается обязательной итоговой аттестацией обучающихся.</w:t>
      </w:r>
    </w:p>
    <w:p w:rsidR="002A16C3" w:rsidRDefault="002A16C3" w:rsidP="002A16C3">
      <w:pPr>
        <w:spacing w:after="0" w:line="240" w:lineRule="auto"/>
        <w:jc w:val="both"/>
        <w:rPr>
          <w:rFonts w:ascii="Times New Roman" w:hAnsi="Times New Roman"/>
          <w:sz w:val="24"/>
          <w:szCs w:val="24"/>
        </w:rPr>
      </w:pPr>
      <w:r>
        <w:rPr>
          <w:rFonts w:ascii="Times New Roman" w:hAnsi="Times New Roman"/>
          <w:bCs/>
          <w:sz w:val="24"/>
          <w:szCs w:val="24"/>
        </w:rPr>
        <w:t>7.1</w:t>
      </w:r>
      <w:r>
        <w:rPr>
          <w:rFonts w:ascii="Times New Roman" w:hAnsi="Times New Roman"/>
          <w:bCs/>
          <w:sz w:val="24"/>
          <w:szCs w:val="24"/>
          <w:lang w:val="tt-RU"/>
        </w:rPr>
        <w:t>1</w:t>
      </w:r>
      <w:r>
        <w:rPr>
          <w:rFonts w:ascii="Times New Roman" w:hAnsi="Times New Roman"/>
          <w:bCs/>
          <w:sz w:val="24"/>
          <w:szCs w:val="24"/>
        </w:rPr>
        <w:t>.</w:t>
      </w:r>
      <w:r>
        <w:rPr>
          <w:rFonts w:ascii="Times New Roman" w:hAnsi="Times New Roman"/>
          <w:sz w:val="24"/>
          <w:szCs w:val="24"/>
        </w:rPr>
        <w:t xml:space="preserve"> Решение о переводе обучающихся из класса в класс принимается педагогическим советом школы, вводится в действие приказом директора, доводится до сведения обучающихся и их родителей (законных представителей).</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u w:val="single"/>
        </w:rPr>
        <w:t>8. Годовые и итоговые оценки</w:t>
      </w:r>
      <w:r>
        <w:rPr>
          <w:rFonts w:ascii="Times New Roman" w:hAnsi="Times New Roman"/>
          <w:sz w:val="24"/>
          <w:szCs w:val="24"/>
        </w:rPr>
        <w:t xml:space="preserve"> </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8.1. Годовая отметка по учебному предмету выставляется учителем с учетом четвертных или полугодовых отметок по правилам   арифметического округления. При спорной оценке она округляется в пользу ученика (например, четвертные оценки:  «4», «4», «5», «5»  = «5» или  «5», «5», «4», «4» = «5»).</w:t>
      </w:r>
    </w:p>
    <w:p w:rsidR="002A16C3" w:rsidRDefault="002A16C3" w:rsidP="002A16C3">
      <w:pPr>
        <w:spacing w:after="0" w:line="240" w:lineRule="auto"/>
        <w:jc w:val="both"/>
        <w:rPr>
          <w:rFonts w:ascii="Times New Roman" w:eastAsia="Times New Roman" w:hAnsi="Times New Roman"/>
          <w:sz w:val="24"/>
          <w:szCs w:val="28"/>
          <w:lang w:eastAsia="ru-RU"/>
        </w:rPr>
      </w:pPr>
      <w:r>
        <w:rPr>
          <w:rFonts w:ascii="Times New Roman" w:hAnsi="Times New Roman"/>
          <w:sz w:val="24"/>
          <w:szCs w:val="24"/>
        </w:rPr>
        <w:t xml:space="preserve">8.2. </w:t>
      </w:r>
      <w:r>
        <w:rPr>
          <w:rFonts w:ascii="Times New Roman" w:eastAsia="Times New Roman" w:hAnsi="Times New Roman"/>
          <w:sz w:val="24"/>
          <w:szCs w:val="28"/>
          <w:lang w:eastAsia="ru-RU"/>
        </w:rPr>
        <w:t xml:space="preserve">Итоговая отметка за курс основного общего образования по предмету определяется как </w:t>
      </w:r>
      <w:proofErr w:type="gramStart"/>
      <w:r>
        <w:rPr>
          <w:rFonts w:ascii="Times New Roman" w:eastAsia="Times New Roman" w:hAnsi="Times New Roman"/>
          <w:sz w:val="24"/>
          <w:szCs w:val="28"/>
          <w:lang w:eastAsia="ru-RU"/>
        </w:rPr>
        <w:t>среднеарифметическое</w:t>
      </w:r>
      <w:proofErr w:type="gramEnd"/>
      <w:r>
        <w:rPr>
          <w:rFonts w:ascii="Times New Roman" w:eastAsia="Times New Roman" w:hAnsi="Times New Roman"/>
          <w:sz w:val="24"/>
          <w:szCs w:val="28"/>
          <w:lang w:eastAsia="ru-RU"/>
        </w:rPr>
        <w:t xml:space="preserve"> годовой за </w:t>
      </w:r>
      <w:r>
        <w:rPr>
          <w:rFonts w:ascii="Times New Roman" w:eastAsia="Times New Roman" w:hAnsi="Times New Roman"/>
          <w:sz w:val="24"/>
          <w:szCs w:val="28"/>
          <w:lang w:val="en-US" w:eastAsia="ru-RU"/>
        </w:rPr>
        <w:t>IX</w:t>
      </w:r>
      <w:r>
        <w:rPr>
          <w:rFonts w:ascii="Times New Roman" w:eastAsia="Times New Roman" w:hAnsi="Times New Roman"/>
          <w:sz w:val="24"/>
          <w:szCs w:val="28"/>
          <w:lang w:eastAsia="ru-RU"/>
        </w:rPr>
        <w:t xml:space="preserve"> класс и экзаменационной. </w:t>
      </w:r>
    </w:p>
    <w:p w:rsidR="002A16C3" w:rsidRDefault="002A16C3" w:rsidP="002A16C3">
      <w:pPr>
        <w:spacing w:after="0" w:line="240" w:lineRule="auto"/>
        <w:jc w:val="both"/>
        <w:rPr>
          <w:rFonts w:ascii="Times New Roman" w:hAnsi="Times New Roman"/>
          <w:sz w:val="24"/>
          <w:szCs w:val="24"/>
        </w:rPr>
      </w:pPr>
      <w:r>
        <w:rPr>
          <w:rFonts w:ascii="Times New Roman" w:hAnsi="Times New Roman"/>
          <w:sz w:val="24"/>
          <w:szCs w:val="24"/>
        </w:rPr>
        <w:t>8.3. (итоговой) аттестации.</w:t>
      </w:r>
    </w:p>
    <w:p w:rsidR="002A16C3" w:rsidRDefault="002A16C3" w:rsidP="002A16C3">
      <w:pPr>
        <w:shd w:val="clear" w:color="auto" w:fill="FFFFFF"/>
        <w:spacing w:after="0" w:line="240" w:lineRule="auto"/>
        <w:outlineLvl w:val="1"/>
        <w:rPr>
          <w:rFonts w:ascii="Times New Roman" w:eastAsia="Times New Roman" w:hAnsi="Times New Roman"/>
          <w:bCs/>
          <w:color w:val="000000"/>
          <w:sz w:val="32"/>
          <w:szCs w:val="36"/>
          <w:u w:val="single"/>
          <w:lang w:eastAsia="ru-RU"/>
        </w:rPr>
      </w:pPr>
      <w:r>
        <w:rPr>
          <w:rFonts w:ascii="Times New Roman" w:eastAsia="Times New Roman" w:hAnsi="Times New Roman"/>
          <w:bCs/>
          <w:iCs/>
          <w:color w:val="000000"/>
          <w:sz w:val="24"/>
          <w:szCs w:val="28"/>
          <w:u w:val="single"/>
          <w:lang w:eastAsia="ru-RU"/>
        </w:rPr>
        <w:t>9. Порядок и формы проведения промежуточной аттестации экстернов</w:t>
      </w:r>
    </w:p>
    <w:p w:rsidR="002A16C3" w:rsidRDefault="002A16C3" w:rsidP="002A16C3">
      <w:pPr>
        <w:shd w:val="clear" w:color="auto" w:fill="FFFFFF"/>
        <w:spacing w:after="0" w:line="240" w:lineRule="auto"/>
        <w:jc w:val="both"/>
        <w:rPr>
          <w:rFonts w:ascii="Times New Roman" w:eastAsia="Times New Roman" w:hAnsi="Times New Roman"/>
          <w:color w:val="000000"/>
          <w:szCs w:val="24"/>
          <w:lang w:eastAsia="ru-RU"/>
        </w:rPr>
      </w:pPr>
      <w:r>
        <w:rPr>
          <w:rFonts w:ascii="Times New Roman" w:eastAsia="Times New Roman" w:hAnsi="Times New Roman"/>
          <w:color w:val="000000"/>
          <w:sz w:val="24"/>
          <w:szCs w:val="28"/>
          <w:lang w:eastAsia="ru-RU"/>
        </w:rPr>
        <w:t>9.1. Перед проведением промежуточной аттестации возможно проведение лабораторных, практических, контрольных работ, диктантов, тестов, отвечающих специфике аттестуемого предмета. Порядок, форма и сроки проведения промежуточной аттестации устанавливаются общеобразовательным учреждением и отражаются в протоколах педагогического совета </w:t>
      </w:r>
      <w:r>
        <w:rPr>
          <w:rFonts w:ascii="Times New Roman" w:eastAsia="Times New Roman" w:hAnsi="Times New Roman"/>
          <w:color w:val="000000"/>
          <w:sz w:val="24"/>
          <w:lang w:eastAsia="ru-RU"/>
        </w:rPr>
        <w:t> </w:t>
      </w:r>
      <w:r>
        <w:rPr>
          <w:rFonts w:ascii="Times New Roman" w:eastAsia="Times New Roman" w:hAnsi="Times New Roman"/>
          <w:color w:val="000000"/>
          <w:sz w:val="24"/>
          <w:szCs w:val="28"/>
          <w:lang w:eastAsia="ru-RU"/>
        </w:rPr>
        <w:t>и утверждаются приказом по школе.</w:t>
      </w:r>
    </w:p>
    <w:p w:rsidR="002A16C3" w:rsidRDefault="002A16C3" w:rsidP="002A16C3">
      <w:pPr>
        <w:shd w:val="clear" w:color="auto" w:fill="FFFFFF"/>
        <w:spacing w:after="0" w:line="240" w:lineRule="auto"/>
        <w:jc w:val="both"/>
        <w:rPr>
          <w:rFonts w:ascii="Times New Roman" w:eastAsia="Times New Roman" w:hAnsi="Times New Roman"/>
          <w:color w:val="000000"/>
          <w:szCs w:val="24"/>
          <w:lang w:eastAsia="ru-RU"/>
        </w:rPr>
      </w:pPr>
      <w:r>
        <w:rPr>
          <w:rFonts w:ascii="Times New Roman" w:eastAsia="Times New Roman" w:hAnsi="Times New Roman"/>
          <w:color w:val="000000"/>
          <w:sz w:val="24"/>
          <w:szCs w:val="28"/>
          <w:lang w:eastAsia="ru-RU"/>
        </w:rPr>
        <w:t>9.2. Количество экзаменов при промежуточной аттестации экстернов не должно быть более 12 (двенадцати) в год.</w:t>
      </w:r>
    </w:p>
    <w:p w:rsidR="002A16C3" w:rsidRDefault="002A16C3" w:rsidP="002A16C3">
      <w:pPr>
        <w:shd w:val="clear" w:color="auto" w:fill="FFFFFF"/>
        <w:spacing w:after="0" w:line="240" w:lineRule="auto"/>
        <w:jc w:val="both"/>
        <w:rPr>
          <w:rFonts w:ascii="Times New Roman" w:eastAsia="Times New Roman" w:hAnsi="Times New Roman"/>
          <w:color w:val="000000"/>
          <w:szCs w:val="24"/>
          <w:lang w:eastAsia="ru-RU"/>
        </w:rPr>
      </w:pPr>
      <w:r>
        <w:rPr>
          <w:rFonts w:ascii="Times New Roman" w:eastAsia="Times New Roman" w:hAnsi="Times New Roman"/>
          <w:color w:val="000000"/>
          <w:sz w:val="24"/>
          <w:szCs w:val="28"/>
          <w:lang w:eastAsia="ru-RU"/>
        </w:rPr>
        <w:t>9.3. Промежуточная и государственная (итоговая) аттестации могут проводиться в течение одного учебного года, но не должны совпадать по срокам.</w:t>
      </w:r>
    </w:p>
    <w:p w:rsidR="002A16C3" w:rsidRDefault="002A16C3" w:rsidP="002A16C3">
      <w:pPr>
        <w:shd w:val="clear" w:color="auto" w:fill="FFFFFF"/>
        <w:spacing w:after="0" w:line="240" w:lineRule="auto"/>
        <w:jc w:val="both"/>
        <w:rPr>
          <w:rFonts w:ascii="Times New Roman" w:eastAsia="Times New Roman" w:hAnsi="Times New Roman"/>
          <w:color w:val="000000"/>
          <w:szCs w:val="24"/>
          <w:lang w:eastAsia="ru-RU"/>
        </w:rPr>
      </w:pPr>
      <w:r>
        <w:rPr>
          <w:rFonts w:ascii="Times New Roman" w:eastAsia="Times New Roman" w:hAnsi="Times New Roman"/>
          <w:color w:val="000000"/>
          <w:sz w:val="24"/>
          <w:szCs w:val="28"/>
          <w:lang w:eastAsia="ru-RU"/>
        </w:rPr>
        <w:t>9.4. В случае если экстерн выбирает для прохождения государственной (итоговой) аттестации экзамен по предмету, не входившему в число сданных промежуточных экзаменов, то допуск к итоговой аттестации осуществляется с учетом результата зачета по данному предмету. Форма проведения зачета определяется педагогическим советом.</w:t>
      </w:r>
    </w:p>
    <w:p w:rsidR="002A16C3" w:rsidRDefault="002A16C3" w:rsidP="002A16C3">
      <w:pPr>
        <w:shd w:val="clear" w:color="auto" w:fill="FFFFFF"/>
        <w:spacing w:after="0" w:line="240" w:lineRule="auto"/>
        <w:jc w:val="both"/>
        <w:rPr>
          <w:rFonts w:ascii="Times New Roman" w:eastAsia="Times New Roman" w:hAnsi="Times New Roman"/>
          <w:color w:val="000000"/>
          <w:szCs w:val="24"/>
          <w:lang w:eastAsia="ru-RU"/>
        </w:rPr>
      </w:pPr>
      <w:r>
        <w:rPr>
          <w:rFonts w:ascii="Times New Roman" w:eastAsia="Times New Roman" w:hAnsi="Times New Roman"/>
          <w:color w:val="000000"/>
          <w:sz w:val="24"/>
          <w:szCs w:val="28"/>
          <w:lang w:eastAsia="ru-RU"/>
        </w:rPr>
        <w:t>9.5. Государственная (итоговая) аттестация экстернов проводится в соответствии с положением о государственной (итоговой) аттестации выпускников</w:t>
      </w:r>
      <w:r>
        <w:rPr>
          <w:rFonts w:ascii="Times New Roman" w:eastAsia="Times New Roman" w:hAnsi="Times New Roman"/>
          <w:color w:val="000000"/>
          <w:sz w:val="24"/>
          <w:lang w:eastAsia="ru-RU"/>
        </w:rPr>
        <w:t> </w:t>
      </w:r>
      <w:r>
        <w:rPr>
          <w:rFonts w:ascii="Times New Roman" w:eastAsia="Times New Roman" w:hAnsi="Times New Roman"/>
          <w:color w:val="000000"/>
          <w:sz w:val="24"/>
          <w:szCs w:val="28"/>
          <w:lang w:val="en-US" w:eastAsia="ru-RU"/>
        </w:rPr>
        <w:t>IX</w:t>
      </w:r>
      <w:r>
        <w:rPr>
          <w:rFonts w:ascii="Times New Roman" w:eastAsia="Times New Roman" w:hAnsi="Times New Roman"/>
          <w:color w:val="000000"/>
          <w:sz w:val="24"/>
          <w:lang w:eastAsia="ru-RU"/>
        </w:rPr>
        <w:t> </w:t>
      </w:r>
      <w:r>
        <w:rPr>
          <w:rFonts w:ascii="Times New Roman" w:eastAsia="Times New Roman" w:hAnsi="Times New Roman"/>
          <w:color w:val="000000"/>
          <w:sz w:val="24"/>
          <w:szCs w:val="28"/>
          <w:lang w:eastAsia="ru-RU"/>
        </w:rPr>
        <w:t xml:space="preserve"> </w:t>
      </w:r>
      <w:proofErr w:type="spellStart"/>
      <w:r>
        <w:rPr>
          <w:rFonts w:ascii="Times New Roman" w:eastAsia="Times New Roman" w:hAnsi="Times New Roman"/>
          <w:color w:val="000000"/>
          <w:sz w:val="24"/>
          <w:szCs w:val="28"/>
          <w:lang w:eastAsia="ru-RU"/>
        </w:rPr>
        <w:t>классо</w:t>
      </w:r>
      <w:proofErr w:type="spellEnd"/>
      <w:r>
        <w:rPr>
          <w:rFonts w:ascii="Times New Roman" w:eastAsia="Times New Roman" w:hAnsi="Times New Roman"/>
          <w:color w:val="000000"/>
          <w:sz w:val="24"/>
          <w:szCs w:val="28"/>
          <w:lang w:val="tt-RU" w:eastAsia="ru-RU"/>
        </w:rPr>
        <w:t>в</w:t>
      </w:r>
      <w:r>
        <w:rPr>
          <w:rFonts w:ascii="Times New Roman" w:eastAsia="Times New Roman" w:hAnsi="Times New Roman"/>
          <w:color w:val="000000"/>
          <w:sz w:val="24"/>
          <w:szCs w:val="28"/>
          <w:lang w:eastAsia="ru-RU"/>
        </w:rPr>
        <w:t xml:space="preserve"> общеобразовательных учреждений РФ.</w:t>
      </w:r>
    </w:p>
    <w:p w:rsidR="002A16C3" w:rsidRDefault="002A16C3" w:rsidP="002A16C3">
      <w:pPr>
        <w:shd w:val="clear" w:color="auto" w:fill="FFFFFF"/>
        <w:spacing w:after="0" w:line="240" w:lineRule="auto"/>
        <w:jc w:val="both"/>
        <w:rPr>
          <w:rFonts w:ascii="Times New Roman" w:eastAsia="Times New Roman" w:hAnsi="Times New Roman"/>
          <w:color w:val="000000"/>
          <w:szCs w:val="24"/>
          <w:lang w:eastAsia="ru-RU"/>
        </w:rPr>
      </w:pPr>
      <w:r>
        <w:rPr>
          <w:rFonts w:ascii="Times New Roman" w:eastAsia="Times New Roman" w:hAnsi="Times New Roman"/>
          <w:color w:val="000000"/>
          <w:sz w:val="24"/>
          <w:szCs w:val="28"/>
          <w:lang w:eastAsia="ru-RU"/>
        </w:rPr>
        <w:t>9.6. Выбор иностранного языка осуществляется экстерном и указывается в заявлении о зачислении.</w:t>
      </w:r>
    </w:p>
    <w:p w:rsidR="002A16C3" w:rsidRDefault="002A16C3" w:rsidP="002A16C3">
      <w:pPr>
        <w:shd w:val="clear" w:color="auto" w:fill="FFFFFF"/>
        <w:spacing w:after="0" w:line="240" w:lineRule="auto"/>
        <w:jc w:val="both"/>
        <w:rPr>
          <w:rFonts w:ascii="Times New Roman" w:eastAsia="Times New Roman" w:hAnsi="Times New Roman"/>
          <w:color w:val="000000"/>
          <w:szCs w:val="24"/>
          <w:lang w:eastAsia="ru-RU"/>
        </w:rPr>
      </w:pPr>
      <w:r>
        <w:rPr>
          <w:rFonts w:ascii="Times New Roman" w:eastAsia="Times New Roman" w:hAnsi="Times New Roman"/>
          <w:color w:val="000000"/>
          <w:sz w:val="24"/>
          <w:szCs w:val="28"/>
          <w:lang w:eastAsia="ru-RU"/>
        </w:rPr>
        <w:t xml:space="preserve">9.7. По решению руководителя общеобразовательного учреждения экстерну могут быть </w:t>
      </w:r>
      <w:proofErr w:type="spellStart"/>
      <w:r>
        <w:rPr>
          <w:rFonts w:ascii="Times New Roman" w:eastAsia="Times New Roman" w:hAnsi="Times New Roman"/>
          <w:color w:val="000000"/>
          <w:sz w:val="24"/>
          <w:szCs w:val="28"/>
          <w:lang w:eastAsia="ru-RU"/>
        </w:rPr>
        <w:t>перезачтены</w:t>
      </w:r>
      <w:proofErr w:type="spellEnd"/>
      <w:r>
        <w:rPr>
          <w:rFonts w:ascii="Times New Roman" w:eastAsia="Times New Roman" w:hAnsi="Times New Roman"/>
          <w:color w:val="000000"/>
          <w:sz w:val="24"/>
          <w:szCs w:val="28"/>
          <w:lang w:eastAsia="ru-RU"/>
        </w:rPr>
        <w:t xml:space="preserve"> отметки по предметам, полученные ранее в другом образовательном учреждении.</w:t>
      </w:r>
    </w:p>
    <w:p w:rsidR="002A16C3" w:rsidRDefault="002A16C3" w:rsidP="002A16C3">
      <w:pPr>
        <w:shd w:val="clear" w:color="auto" w:fill="FFFFFF"/>
        <w:spacing w:after="0" w:line="240" w:lineRule="auto"/>
        <w:jc w:val="both"/>
        <w:rPr>
          <w:rFonts w:ascii="Times New Roman" w:eastAsia="Times New Roman" w:hAnsi="Times New Roman"/>
          <w:color w:val="000000"/>
          <w:szCs w:val="24"/>
          <w:lang w:eastAsia="ru-RU"/>
        </w:rPr>
      </w:pPr>
      <w:r>
        <w:rPr>
          <w:rFonts w:ascii="Times New Roman" w:eastAsia="Times New Roman" w:hAnsi="Times New Roman"/>
          <w:color w:val="000000"/>
          <w:sz w:val="24"/>
          <w:szCs w:val="28"/>
          <w:lang w:eastAsia="ru-RU"/>
        </w:rPr>
        <w:t>9.8. Для проведения промежуточной и (или) государственной (итоговой) аттестации руководитель образовательного учреждения издает приказ о создании комиссии, в состав которой входит председатель комиссии, учитель по данному предмету и ассистенты-учителя (в</w:t>
      </w:r>
      <w:r>
        <w:rPr>
          <w:rFonts w:ascii="Times New Roman" w:eastAsia="Times New Roman" w:hAnsi="Times New Roman"/>
          <w:color w:val="000000"/>
          <w:sz w:val="24"/>
          <w:lang w:eastAsia="ru-RU"/>
        </w:rPr>
        <w:t> </w:t>
      </w:r>
      <w:r>
        <w:rPr>
          <w:rFonts w:ascii="Times New Roman" w:eastAsia="Times New Roman" w:hAnsi="Times New Roman"/>
          <w:color w:val="000000"/>
          <w:sz w:val="24"/>
          <w:szCs w:val="28"/>
          <w:lang w:val="en-US" w:eastAsia="ru-RU"/>
        </w:rPr>
        <w:t>IX</w:t>
      </w:r>
      <w:r>
        <w:rPr>
          <w:rFonts w:ascii="Times New Roman" w:eastAsia="Times New Roman" w:hAnsi="Times New Roman"/>
          <w:color w:val="000000"/>
          <w:sz w:val="24"/>
          <w:lang w:eastAsia="ru-RU"/>
        </w:rPr>
        <w:t> </w:t>
      </w:r>
      <w:r>
        <w:rPr>
          <w:rFonts w:ascii="Times New Roman" w:eastAsia="Times New Roman" w:hAnsi="Times New Roman"/>
          <w:color w:val="000000"/>
          <w:sz w:val="24"/>
          <w:szCs w:val="28"/>
          <w:lang w:eastAsia="ru-RU"/>
        </w:rPr>
        <w:t>классе – один ассистент).</w:t>
      </w:r>
    </w:p>
    <w:p w:rsidR="002A16C3" w:rsidRDefault="002A16C3" w:rsidP="002A16C3">
      <w:pPr>
        <w:shd w:val="clear" w:color="auto" w:fill="FFFFFF"/>
        <w:spacing w:after="0" w:line="240" w:lineRule="auto"/>
        <w:jc w:val="both"/>
        <w:rPr>
          <w:rFonts w:ascii="Times New Roman" w:eastAsia="Times New Roman" w:hAnsi="Times New Roman"/>
          <w:color w:val="000000"/>
          <w:szCs w:val="24"/>
          <w:lang w:eastAsia="ru-RU"/>
        </w:rPr>
      </w:pPr>
      <w:r>
        <w:rPr>
          <w:rFonts w:ascii="Times New Roman" w:eastAsia="Times New Roman" w:hAnsi="Times New Roman"/>
          <w:color w:val="000000"/>
          <w:sz w:val="24"/>
          <w:szCs w:val="28"/>
          <w:lang w:eastAsia="ru-RU"/>
        </w:rPr>
        <w:t>9.9. Результаты промежуточной и (или) государственной (итоговой) аттестации фиксируются отдельными протоколами с пометкой «экстернат», которые подписываются всеми членами экзаменационной комиссии и утверждаются руководителем образовательного учреждения. К ним прилагаются письменные экзаменационные работы.</w:t>
      </w:r>
    </w:p>
    <w:p w:rsidR="002A16C3" w:rsidRDefault="002A16C3" w:rsidP="002A16C3">
      <w:pPr>
        <w:shd w:val="clear" w:color="auto" w:fill="FFFFFF"/>
        <w:spacing w:after="0" w:line="240" w:lineRule="auto"/>
        <w:jc w:val="both"/>
        <w:rPr>
          <w:rFonts w:ascii="Times New Roman" w:eastAsia="Times New Roman" w:hAnsi="Times New Roman"/>
          <w:color w:val="000000"/>
          <w:szCs w:val="24"/>
          <w:lang w:eastAsia="ru-RU"/>
        </w:rPr>
      </w:pPr>
      <w:r>
        <w:rPr>
          <w:rFonts w:ascii="Times New Roman" w:eastAsia="Times New Roman" w:hAnsi="Times New Roman"/>
          <w:color w:val="000000"/>
          <w:sz w:val="24"/>
          <w:szCs w:val="28"/>
          <w:lang w:eastAsia="ru-RU"/>
        </w:rPr>
        <w:lastRenderedPageBreak/>
        <w:t>9.10. По окончании учебного года или при отчислении из общеобразовательного учреждения экстерну выдается справка о промежуточной аттестации по установленной форме.</w:t>
      </w:r>
    </w:p>
    <w:p w:rsidR="002A16C3" w:rsidRDefault="002A16C3" w:rsidP="002A16C3">
      <w:pPr>
        <w:shd w:val="clear" w:color="auto" w:fill="FFFFFF"/>
        <w:spacing w:after="0" w:line="240" w:lineRule="auto"/>
        <w:jc w:val="both"/>
        <w:rPr>
          <w:rFonts w:ascii="Times New Roman" w:eastAsia="Times New Roman" w:hAnsi="Times New Roman"/>
          <w:color w:val="000000"/>
          <w:szCs w:val="24"/>
          <w:lang w:eastAsia="ru-RU"/>
        </w:rPr>
      </w:pPr>
      <w:r>
        <w:rPr>
          <w:rFonts w:ascii="Times New Roman" w:eastAsia="Times New Roman" w:hAnsi="Times New Roman"/>
          <w:color w:val="000000"/>
          <w:sz w:val="24"/>
          <w:szCs w:val="28"/>
          <w:lang w:eastAsia="ru-RU"/>
        </w:rPr>
        <w:t>9.11. Экстернам, прошедшим государственную (итоговую) аттестацию, выдаётся аттестат об основном общем образовании государственного образца без пометки «экстернат» и фиксируется в книге выдачи аттестатов образовательного учреждения.</w:t>
      </w:r>
    </w:p>
    <w:p w:rsidR="002A16C3" w:rsidRDefault="002A16C3" w:rsidP="002A16C3">
      <w:pPr>
        <w:shd w:val="clear" w:color="auto" w:fill="FFFFFF"/>
        <w:spacing w:after="0" w:line="240" w:lineRule="auto"/>
        <w:jc w:val="both"/>
        <w:rPr>
          <w:rFonts w:ascii="Times New Roman" w:eastAsia="Times New Roman" w:hAnsi="Times New Roman"/>
          <w:color w:val="000000"/>
          <w:sz w:val="24"/>
          <w:szCs w:val="28"/>
          <w:lang w:eastAsia="ru-RU"/>
        </w:rPr>
      </w:pPr>
      <w:r>
        <w:rPr>
          <w:rFonts w:ascii="Times New Roman" w:eastAsia="Times New Roman" w:hAnsi="Times New Roman"/>
          <w:color w:val="000000"/>
          <w:sz w:val="24"/>
          <w:szCs w:val="28"/>
          <w:lang w:eastAsia="ru-RU"/>
        </w:rPr>
        <w:t>9.12. Документация экстерната хранится в образовательном учреждении в течение 3-х лет.</w:t>
      </w:r>
    </w:p>
    <w:p w:rsidR="002A16C3" w:rsidRDefault="002A16C3" w:rsidP="002A16C3">
      <w:pPr>
        <w:pStyle w:val="a3"/>
        <w:spacing w:before="0" w:beforeAutospacing="0" w:after="0" w:afterAutospacing="0"/>
        <w:rPr>
          <w:color w:val="181910"/>
          <w:u w:val="single"/>
        </w:rPr>
      </w:pPr>
      <w:r>
        <w:rPr>
          <w:bCs/>
          <w:color w:val="000000"/>
          <w:u w:val="single"/>
        </w:rPr>
        <w:t xml:space="preserve">10. Аттестация </w:t>
      </w:r>
      <w:proofErr w:type="gramStart"/>
      <w:r>
        <w:rPr>
          <w:bCs/>
          <w:color w:val="000000"/>
          <w:u w:val="single"/>
        </w:rPr>
        <w:t>обучающегося</w:t>
      </w:r>
      <w:proofErr w:type="gramEnd"/>
      <w:r>
        <w:rPr>
          <w:bCs/>
          <w:color w:val="000000"/>
          <w:u w:val="single"/>
        </w:rPr>
        <w:t xml:space="preserve">, </w:t>
      </w:r>
      <w:r>
        <w:rPr>
          <w:color w:val="000000"/>
          <w:u w:val="single"/>
        </w:rPr>
        <w:t>получающего образование в семье</w:t>
      </w:r>
      <w:r>
        <w:rPr>
          <w:bCs/>
          <w:color w:val="000000"/>
          <w:u w:val="single"/>
        </w:rPr>
        <w:t>.</w:t>
      </w:r>
    </w:p>
    <w:p w:rsidR="002A16C3" w:rsidRDefault="002A16C3" w:rsidP="002A16C3">
      <w:pPr>
        <w:pStyle w:val="a3"/>
        <w:spacing w:before="0" w:beforeAutospacing="0" w:after="0" w:afterAutospacing="0"/>
        <w:rPr>
          <w:color w:val="181910"/>
        </w:rPr>
      </w:pPr>
      <w:r>
        <w:rPr>
          <w:color w:val="181910"/>
        </w:rPr>
        <w:t xml:space="preserve">10.1. Порядок, форма и сроки проведения промежуточной аттестации </w:t>
      </w:r>
      <w:r>
        <w:rPr>
          <w:bCs/>
          <w:color w:val="000000"/>
        </w:rPr>
        <w:t>обучающегося, п</w:t>
      </w:r>
      <w:r>
        <w:rPr>
          <w:color w:val="000000"/>
        </w:rPr>
        <w:t xml:space="preserve">олучающего образование в семье </w:t>
      </w:r>
      <w:r>
        <w:rPr>
          <w:color w:val="181910"/>
        </w:rPr>
        <w:t xml:space="preserve">устанавливаются образовательным учреждением самостоятельно,  в согласии с родителями (законными представителями) </w:t>
      </w:r>
      <w:r>
        <w:rPr>
          <w:color w:val="000000"/>
          <w:szCs w:val="28"/>
        </w:rPr>
        <w:t>и отражаются в протоколах педагогического совета </w:t>
      </w:r>
      <w:r>
        <w:rPr>
          <w:color w:val="000000"/>
        </w:rPr>
        <w:t> </w:t>
      </w:r>
      <w:r>
        <w:rPr>
          <w:color w:val="000000"/>
          <w:szCs w:val="28"/>
        </w:rPr>
        <w:t>и утверждаются приказом по школе.</w:t>
      </w:r>
    </w:p>
    <w:p w:rsidR="002A16C3" w:rsidRDefault="002A16C3" w:rsidP="002A16C3">
      <w:pPr>
        <w:pStyle w:val="a3"/>
        <w:spacing w:before="0" w:beforeAutospacing="0" w:after="0" w:afterAutospacing="0"/>
        <w:rPr>
          <w:color w:val="181910"/>
        </w:rPr>
      </w:pPr>
      <w:r>
        <w:rPr>
          <w:color w:val="181910"/>
        </w:rPr>
        <w:t xml:space="preserve">10.2. Промежуточная аттестация предшествует государственной (итоговой) аттестации и проводится по предметам инвариантной и вариативной части учебного плана образовательного учреждения. Промежуточная аттестация может </w:t>
      </w:r>
      <w:proofErr w:type="gramStart"/>
      <w:r>
        <w:rPr>
          <w:color w:val="181910"/>
        </w:rPr>
        <w:t>проводится</w:t>
      </w:r>
      <w:proofErr w:type="gramEnd"/>
      <w:r>
        <w:rPr>
          <w:color w:val="181910"/>
        </w:rPr>
        <w:t xml:space="preserve"> в форме тестирования по всем предметам, а также посредством собеседований, контрольных работ, зачетов, диктантов и др. формах</w:t>
      </w:r>
    </w:p>
    <w:p w:rsidR="002A16C3" w:rsidRDefault="002A16C3" w:rsidP="002A16C3">
      <w:pPr>
        <w:pStyle w:val="a3"/>
        <w:spacing w:before="0" w:beforeAutospacing="0" w:after="0" w:afterAutospacing="0"/>
        <w:rPr>
          <w:color w:val="181910"/>
        </w:rPr>
      </w:pPr>
      <w:r>
        <w:rPr>
          <w:color w:val="181910"/>
        </w:rPr>
        <w:t>10.3. Перевод обучающегося в последующий класс производится по решению педагогического совета в соответствии с результатами промежуточной аттестации.</w:t>
      </w:r>
    </w:p>
    <w:p w:rsidR="002A16C3" w:rsidRDefault="002A16C3" w:rsidP="002A16C3">
      <w:pPr>
        <w:pStyle w:val="a3"/>
        <w:spacing w:before="0" w:beforeAutospacing="0" w:after="0" w:afterAutospacing="0"/>
        <w:rPr>
          <w:color w:val="181910"/>
        </w:rPr>
      </w:pPr>
      <w:r>
        <w:rPr>
          <w:color w:val="181910"/>
        </w:rPr>
        <w:t xml:space="preserve">10.4. Освоение </w:t>
      </w:r>
      <w:proofErr w:type="gramStart"/>
      <w:r>
        <w:rPr>
          <w:color w:val="181910"/>
        </w:rPr>
        <w:t>обучающимися</w:t>
      </w:r>
      <w:proofErr w:type="gramEnd"/>
      <w:r>
        <w:rPr>
          <w:color w:val="181910"/>
        </w:rPr>
        <w:t xml:space="preserve"> общеобразовательных программ основного общего образования завершается обязательной государственной (итоговой) аттестацией.</w:t>
      </w:r>
    </w:p>
    <w:p w:rsidR="002A16C3" w:rsidRDefault="002A16C3" w:rsidP="002A16C3">
      <w:pPr>
        <w:pStyle w:val="a3"/>
        <w:spacing w:before="0" w:beforeAutospacing="0" w:after="0" w:afterAutospacing="0"/>
        <w:rPr>
          <w:color w:val="181910"/>
        </w:rPr>
      </w:pPr>
      <w:r>
        <w:rPr>
          <w:color w:val="181910"/>
        </w:rPr>
        <w:t>10.5. Государственная (итоговая) аттестация выпускников 9  классов, получающих образование в семье, проводится образовательном учреждении в соответствии с Положением о государственной (итоговой) аттестации выпускников 9  классов общеобразовательных учреждений РФ, Порядком проведения единого государственного экзамена, утвержденными Министерством образования и науки РФ.</w:t>
      </w:r>
    </w:p>
    <w:p w:rsidR="002A16C3" w:rsidRDefault="002A16C3" w:rsidP="002A16C3">
      <w:pPr>
        <w:pStyle w:val="a3"/>
        <w:spacing w:before="0" w:beforeAutospacing="0" w:after="0" w:afterAutospacing="0"/>
        <w:rPr>
          <w:color w:val="181910"/>
        </w:rPr>
      </w:pPr>
      <w:r>
        <w:rPr>
          <w:color w:val="181910"/>
        </w:rPr>
        <w:t xml:space="preserve">10.6. Выпускникам 9  классов, прошедшим государственную (итоговую) аттестацию, общеобразовательное учреждение, имеющее государственную аккредитацию, выдает документ государственного образца о соответствующем образовании.                                                                                                                      </w:t>
      </w:r>
    </w:p>
    <w:p w:rsidR="002A16C3" w:rsidRDefault="002A16C3" w:rsidP="002A16C3">
      <w:pPr>
        <w:pStyle w:val="a3"/>
        <w:spacing w:before="0" w:beforeAutospacing="0" w:after="0" w:afterAutospacing="0"/>
        <w:rPr>
          <w:color w:val="181910"/>
        </w:rPr>
      </w:pPr>
      <w:r>
        <w:rPr>
          <w:color w:val="181910"/>
        </w:rPr>
        <w:t xml:space="preserve">10.7.  </w:t>
      </w:r>
      <w:proofErr w:type="gramStart"/>
      <w:r>
        <w:rPr>
          <w:color w:val="181910"/>
        </w:rPr>
        <w:t>Выпускники, обучающиеся в форме семейного образования, проявляющие способности и трудолюбие в изучении, могут быть награждены золотой или серебряной медалью «За особые успехи в учении», похвальной грамотой «За особые успехи в изучении отдельных предметов» в соответствии с Положением о золотой и серебряной медалях «За особые успехи в учении», о похвальной грамоте «За особые в изучении отдельных предметов»</w:t>
      </w:r>
      <w:proofErr w:type="gramEnd"/>
    </w:p>
    <w:p w:rsidR="002A16C3" w:rsidRDefault="002A16C3" w:rsidP="002A16C3">
      <w:pPr>
        <w:pStyle w:val="a3"/>
        <w:shd w:val="clear" w:color="auto" w:fill="FFFFFF"/>
        <w:spacing w:before="0" w:beforeAutospacing="0" w:after="0" w:afterAutospacing="0" w:line="312" w:lineRule="atLeast"/>
        <w:rPr>
          <w:b/>
          <w:color w:val="000000"/>
          <w:u w:val="single"/>
        </w:rPr>
      </w:pPr>
      <w:r>
        <w:rPr>
          <w:rStyle w:val="a5"/>
          <w:color w:val="000000"/>
          <w:u w:val="single"/>
        </w:rPr>
        <w:t>11. Права и обязанности участников образовательного процесса в период промежуточной аттестации.</w:t>
      </w:r>
    </w:p>
    <w:p w:rsidR="002A16C3" w:rsidRDefault="002A16C3" w:rsidP="002A16C3">
      <w:pPr>
        <w:pStyle w:val="a3"/>
        <w:shd w:val="clear" w:color="auto" w:fill="FFFFFF"/>
        <w:spacing w:before="0" w:beforeAutospacing="0" w:after="0" w:afterAutospacing="0" w:line="312" w:lineRule="atLeast"/>
        <w:rPr>
          <w:color w:val="000000"/>
        </w:rPr>
      </w:pPr>
      <w:r>
        <w:rPr>
          <w:color w:val="000000"/>
        </w:rPr>
        <w:t>11.1.  Заместитель директора по УР обязан:</w:t>
      </w:r>
    </w:p>
    <w:p w:rsidR="002A16C3" w:rsidRDefault="002A16C3" w:rsidP="002A16C3">
      <w:pPr>
        <w:pStyle w:val="a3"/>
        <w:shd w:val="clear" w:color="auto" w:fill="FFFFFF"/>
        <w:spacing w:before="0" w:beforeAutospacing="0" w:after="0" w:afterAutospacing="0" w:line="312" w:lineRule="atLeast"/>
        <w:rPr>
          <w:color w:val="000000"/>
        </w:rPr>
      </w:pPr>
      <w:r>
        <w:rPr>
          <w:color w:val="000000"/>
        </w:rPr>
        <w:t>- довести до сведения участников образовательного процесса сроки и перечень предметов, по которым проводятся письменные контрольные работы, срезы;</w:t>
      </w:r>
    </w:p>
    <w:p w:rsidR="002A16C3" w:rsidRDefault="002A16C3" w:rsidP="002A16C3">
      <w:pPr>
        <w:pStyle w:val="a3"/>
        <w:shd w:val="clear" w:color="auto" w:fill="FFFFFF"/>
        <w:spacing w:before="0" w:beforeAutospacing="0" w:after="0" w:afterAutospacing="0" w:line="312" w:lineRule="atLeast"/>
        <w:rPr>
          <w:color w:val="000000"/>
        </w:rPr>
      </w:pPr>
      <w:r>
        <w:rPr>
          <w:color w:val="000000"/>
        </w:rPr>
        <w:t>- откорректировать (при необходимости) тексты контрольных работ, срезов, которые разрабатываются учителями-предметниками;</w:t>
      </w:r>
    </w:p>
    <w:p w:rsidR="002A16C3" w:rsidRDefault="002A16C3" w:rsidP="002A16C3">
      <w:pPr>
        <w:pStyle w:val="a3"/>
        <w:shd w:val="clear" w:color="auto" w:fill="FFFFFF"/>
        <w:spacing w:before="0" w:beforeAutospacing="0" w:after="0" w:afterAutospacing="0" w:line="312" w:lineRule="atLeast"/>
        <w:rPr>
          <w:color w:val="000000"/>
        </w:rPr>
      </w:pPr>
      <w:r>
        <w:rPr>
          <w:color w:val="000000"/>
        </w:rPr>
        <w:t>-  решить вопрос об освобождении обучающихся от промежуточной аттестации и провести их аттестацию на основе текущей аттестации;</w:t>
      </w:r>
    </w:p>
    <w:p w:rsidR="002A16C3" w:rsidRDefault="002A16C3" w:rsidP="002A16C3">
      <w:pPr>
        <w:pStyle w:val="a3"/>
        <w:shd w:val="clear" w:color="auto" w:fill="FFFFFF"/>
        <w:spacing w:before="0" w:beforeAutospacing="0" w:after="0" w:afterAutospacing="0" w:line="312" w:lineRule="atLeast"/>
        <w:rPr>
          <w:color w:val="000000"/>
        </w:rPr>
      </w:pPr>
      <w:r>
        <w:rPr>
          <w:color w:val="000000"/>
        </w:rPr>
        <w:t>- предоставить анализ итогов промежуточной аттестации обучающихся на педагогический совет; </w:t>
      </w:r>
    </w:p>
    <w:p w:rsidR="002A16C3" w:rsidRDefault="002A16C3" w:rsidP="002A16C3">
      <w:pPr>
        <w:pStyle w:val="a3"/>
        <w:shd w:val="clear" w:color="auto" w:fill="FFFFFF"/>
        <w:spacing w:before="0" w:beforeAutospacing="0" w:after="0" w:afterAutospacing="0" w:line="312" w:lineRule="atLeast"/>
        <w:rPr>
          <w:color w:val="000000"/>
        </w:rPr>
      </w:pPr>
      <w:r>
        <w:rPr>
          <w:color w:val="000000"/>
        </w:rPr>
        <w:t>11.2. Учителя-предметники обязаны:</w:t>
      </w:r>
    </w:p>
    <w:p w:rsidR="002A16C3" w:rsidRDefault="002A16C3" w:rsidP="002A16C3">
      <w:pPr>
        <w:pStyle w:val="a3"/>
        <w:shd w:val="clear" w:color="auto" w:fill="FFFFFF"/>
        <w:spacing w:before="0" w:beforeAutospacing="0" w:after="0" w:afterAutospacing="0" w:line="312" w:lineRule="atLeast"/>
        <w:rPr>
          <w:color w:val="000000"/>
        </w:rPr>
      </w:pPr>
      <w:r>
        <w:rPr>
          <w:color w:val="000000"/>
        </w:rPr>
        <w:t>- подготовить аттестационный материал для проведения всех форм промежуточной аттестации по предметам;</w:t>
      </w:r>
    </w:p>
    <w:p w:rsidR="002A16C3" w:rsidRDefault="002A16C3" w:rsidP="002A16C3">
      <w:pPr>
        <w:pStyle w:val="a3"/>
        <w:shd w:val="clear" w:color="auto" w:fill="FFFFFF"/>
        <w:spacing w:before="0" w:beforeAutospacing="0" w:after="0" w:afterAutospacing="0" w:line="312" w:lineRule="atLeast"/>
        <w:rPr>
          <w:color w:val="000000"/>
        </w:rPr>
      </w:pPr>
      <w:r>
        <w:rPr>
          <w:color w:val="000000"/>
        </w:rPr>
        <w:t xml:space="preserve">-  организовать необходимую консультационную помощь </w:t>
      </w:r>
      <w:proofErr w:type="gramStart"/>
      <w:r>
        <w:rPr>
          <w:color w:val="000000"/>
        </w:rPr>
        <w:t>обучающимся</w:t>
      </w:r>
      <w:proofErr w:type="gramEnd"/>
      <w:r>
        <w:rPr>
          <w:color w:val="000000"/>
        </w:rPr>
        <w:t xml:space="preserve"> при подготовке к промежуточному контролю;</w:t>
      </w:r>
    </w:p>
    <w:p w:rsidR="002A16C3" w:rsidRDefault="002A16C3" w:rsidP="002A16C3">
      <w:pPr>
        <w:pStyle w:val="a3"/>
        <w:shd w:val="clear" w:color="auto" w:fill="FFFFFF"/>
        <w:spacing w:before="0" w:beforeAutospacing="0" w:after="0" w:afterAutospacing="0" w:line="312" w:lineRule="atLeast"/>
        <w:rPr>
          <w:color w:val="000000"/>
        </w:rPr>
      </w:pPr>
      <w:r>
        <w:rPr>
          <w:color w:val="000000"/>
        </w:rPr>
        <w:t>-  присутствовать во время аттестации в учебной аудитории;</w:t>
      </w:r>
    </w:p>
    <w:p w:rsidR="002A16C3" w:rsidRDefault="002A16C3" w:rsidP="002A16C3">
      <w:pPr>
        <w:pStyle w:val="a3"/>
        <w:shd w:val="clear" w:color="auto" w:fill="FFFFFF"/>
        <w:spacing w:before="0" w:beforeAutospacing="0" w:after="0" w:afterAutospacing="0" w:line="312" w:lineRule="atLeast"/>
        <w:rPr>
          <w:color w:val="000000"/>
        </w:rPr>
      </w:pPr>
      <w:r>
        <w:rPr>
          <w:color w:val="000000"/>
        </w:rPr>
        <w:t>- вести необходимую документацию;</w:t>
      </w:r>
    </w:p>
    <w:p w:rsidR="002A16C3" w:rsidRDefault="002A16C3" w:rsidP="002A16C3">
      <w:pPr>
        <w:pStyle w:val="a3"/>
        <w:shd w:val="clear" w:color="auto" w:fill="FFFFFF"/>
        <w:spacing w:before="0" w:beforeAutospacing="0" w:after="0" w:afterAutospacing="0" w:line="312" w:lineRule="atLeast"/>
        <w:rPr>
          <w:color w:val="000000"/>
        </w:rPr>
      </w:pPr>
      <w:r>
        <w:rPr>
          <w:color w:val="000000"/>
        </w:rPr>
        <w:t xml:space="preserve">11.3. Права </w:t>
      </w:r>
      <w:proofErr w:type="gramStart"/>
      <w:r>
        <w:rPr>
          <w:color w:val="000000"/>
        </w:rPr>
        <w:t>обучающихся</w:t>
      </w:r>
      <w:proofErr w:type="gramEnd"/>
      <w:r>
        <w:rPr>
          <w:color w:val="000000"/>
        </w:rPr>
        <w:t>:</w:t>
      </w:r>
    </w:p>
    <w:p w:rsidR="002A16C3" w:rsidRDefault="002A16C3" w:rsidP="002A16C3">
      <w:pPr>
        <w:pStyle w:val="a3"/>
        <w:shd w:val="clear" w:color="auto" w:fill="FFFFFF"/>
        <w:spacing w:before="0" w:beforeAutospacing="0" w:after="0" w:afterAutospacing="0" w:line="312" w:lineRule="atLeast"/>
        <w:rPr>
          <w:color w:val="000000"/>
        </w:rPr>
      </w:pPr>
      <w:r>
        <w:rPr>
          <w:color w:val="000000"/>
        </w:rPr>
        <w:t>- возможность ознакомления с письменной работой, проверенной и оцененной учителем-предметником;</w:t>
      </w:r>
    </w:p>
    <w:p w:rsidR="002A16C3" w:rsidRDefault="002A16C3" w:rsidP="002A16C3">
      <w:pPr>
        <w:pStyle w:val="a3"/>
        <w:shd w:val="clear" w:color="auto" w:fill="FFFFFF"/>
        <w:spacing w:before="0" w:beforeAutospacing="0" w:after="0" w:afterAutospacing="0" w:line="312" w:lineRule="atLeast"/>
        <w:rPr>
          <w:color w:val="000000"/>
        </w:rPr>
      </w:pPr>
      <w:r>
        <w:rPr>
          <w:color w:val="000000"/>
        </w:rPr>
        <w:lastRenderedPageBreak/>
        <w:t xml:space="preserve">-  в случае несогласия с выставленной оценкой в 3-х </w:t>
      </w:r>
      <w:proofErr w:type="spellStart"/>
      <w:r>
        <w:rPr>
          <w:color w:val="000000"/>
        </w:rPr>
        <w:t>дневный</w:t>
      </w:r>
      <w:proofErr w:type="spellEnd"/>
      <w:r>
        <w:rPr>
          <w:color w:val="000000"/>
        </w:rPr>
        <w:t xml:space="preserve"> срок подать апелляцию в письменной форме в конфликтную комиссию школы. </w:t>
      </w:r>
    </w:p>
    <w:p w:rsidR="002A16C3" w:rsidRDefault="002A16C3" w:rsidP="002A16C3">
      <w:pPr>
        <w:pStyle w:val="a3"/>
        <w:shd w:val="clear" w:color="auto" w:fill="FFFFFF"/>
        <w:spacing w:before="0" w:beforeAutospacing="0" w:after="0" w:afterAutospacing="0" w:line="312" w:lineRule="atLeast"/>
        <w:rPr>
          <w:b/>
          <w:color w:val="000000"/>
          <w:u w:val="single"/>
        </w:rPr>
      </w:pPr>
      <w:r>
        <w:rPr>
          <w:rStyle w:val="a5"/>
          <w:color w:val="000000"/>
          <w:u w:val="single"/>
        </w:rPr>
        <w:t>12. Оформление документации по организации и проведению промежуточной аттестации.</w:t>
      </w:r>
    </w:p>
    <w:p w:rsidR="002A16C3" w:rsidRDefault="002A16C3" w:rsidP="002A16C3">
      <w:pPr>
        <w:pStyle w:val="a3"/>
        <w:shd w:val="clear" w:color="auto" w:fill="FFFFFF"/>
        <w:spacing w:before="0" w:beforeAutospacing="0" w:after="0" w:afterAutospacing="0" w:line="312" w:lineRule="atLeast"/>
        <w:rPr>
          <w:color w:val="000000"/>
        </w:rPr>
      </w:pPr>
      <w:r>
        <w:rPr>
          <w:color w:val="000000"/>
        </w:rPr>
        <w:t>12.1. Администрация школы выносит решение о проведении промежуточной аттестации в форме итогового контроля в переводных классах, определяет количество учебных предметов, формы и сроки аттестационного периода, составы аттестационных комиссий. Данное решение утверждается приказом по школе.</w:t>
      </w:r>
    </w:p>
    <w:p w:rsidR="002A16C3" w:rsidRDefault="002A16C3" w:rsidP="002A16C3">
      <w:pPr>
        <w:pStyle w:val="a3"/>
        <w:shd w:val="clear" w:color="auto" w:fill="FFFFFF"/>
        <w:spacing w:before="0" w:beforeAutospacing="0" w:after="0" w:afterAutospacing="0" w:line="312" w:lineRule="atLeast"/>
        <w:rPr>
          <w:color w:val="000000"/>
        </w:rPr>
      </w:pPr>
      <w:r>
        <w:rPr>
          <w:color w:val="000000"/>
        </w:rPr>
        <w:t xml:space="preserve">12.2. Учителя выставляют в классных журналах оценки, полученные </w:t>
      </w:r>
      <w:proofErr w:type="gramStart"/>
      <w:r>
        <w:rPr>
          <w:color w:val="000000"/>
        </w:rPr>
        <w:t>обучающимися</w:t>
      </w:r>
      <w:proofErr w:type="gramEnd"/>
      <w:r>
        <w:rPr>
          <w:color w:val="000000"/>
        </w:rPr>
        <w:t xml:space="preserve"> в ходе проведения аттестации и итоговой оценки по предметам.</w:t>
      </w:r>
    </w:p>
    <w:p w:rsidR="002A16C3" w:rsidRDefault="002A16C3" w:rsidP="002A16C3">
      <w:pPr>
        <w:pStyle w:val="a3"/>
        <w:shd w:val="clear" w:color="auto" w:fill="FFFFFF"/>
        <w:spacing w:before="0" w:beforeAutospacing="0" w:after="0" w:afterAutospacing="0" w:line="312" w:lineRule="atLeast"/>
        <w:rPr>
          <w:color w:val="000000"/>
        </w:rPr>
      </w:pPr>
      <w:r>
        <w:rPr>
          <w:color w:val="000000"/>
        </w:rPr>
        <w:t xml:space="preserve">12.3. Педагогический Совет принимает решение о переводе </w:t>
      </w:r>
      <w:proofErr w:type="gramStart"/>
      <w:r>
        <w:rPr>
          <w:color w:val="000000"/>
        </w:rPr>
        <w:t>обучающихся</w:t>
      </w:r>
      <w:proofErr w:type="gramEnd"/>
      <w:r>
        <w:rPr>
          <w:color w:val="000000"/>
        </w:rPr>
        <w:t xml:space="preserve"> (в протоколе даётся списочный состав обучающихся, переведённых в следующий класс, оставленных на повторный курс обучения). Приказом директора школы утверждается решение педагогического совета о переводе </w:t>
      </w:r>
      <w:proofErr w:type="gramStart"/>
      <w:r>
        <w:rPr>
          <w:color w:val="000000"/>
        </w:rPr>
        <w:t>обучающихся</w:t>
      </w:r>
      <w:proofErr w:type="gramEnd"/>
      <w:r>
        <w:rPr>
          <w:color w:val="000000"/>
        </w:rPr>
        <w:t>.</w:t>
      </w:r>
    </w:p>
    <w:p w:rsidR="0044648F" w:rsidRDefault="0044648F"/>
    <w:sectPr w:rsidR="0044648F" w:rsidSect="00A6723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DC7C25"/>
    <w:multiLevelType w:val="multilevel"/>
    <w:tmpl w:val="E66424BA"/>
    <w:lvl w:ilvl="0">
      <w:start w:val="2"/>
      <w:numFmt w:val="decimal"/>
      <w:lvlText w:val="%1."/>
      <w:lvlJc w:val="left"/>
      <w:pPr>
        <w:tabs>
          <w:tab w:val="num" w:pos="420"/>
        </w:tabs>
        <w:ind w:left="420" w:hanging="420"/>
      </w:pPr>
    </w:lvl>
    <w:lvl w:ilvl="1">
      <w:start w:val="1"/>
      <w:numFmt w:val="decimal"/>
      <w:lvlText w:val="%1.%2."/>
      <w:lvlJc w:val="left"/>
      <w:pPr>
        <w:tabs>
          <w:tab w:val="num" w:pos="1004"/>
        </w:tabs>
        <w:ind w:left="1004"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
    <w:nsid w:val="1A486FBD"/>
    <w:multiLevelType w:val="hybridMultilevel"/>
    <w:tmpl w:val="F8DE1CDA"/>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22181D99"/>
    <w:multiLevelType w:val="hybridMultilevel"/>
    <w:tmpl w:val="64CE9C32"/>
    <w:lvl w:ilvl="0" w:tplc="B8C023C4">
      <w:start w:val="1"/>
      <w:numFmt w:val="decimal"/>
      <w:lvlText w:val="%1."/>
      <w:lvlJc w:val="left"/>
      <w:pPr>
        <w:ind w:left="21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24E05069"/>
    <w:multiLevelType w:val="hybridMultilevel"/>
    <w:tmpl w:val="3954A2F0"/>
    <w:lvl w:ilvl="0" w:tplc="C6F0998E">
      <w:start w:val="1"/>
      <w:numFmt w:val="bullet"/>
      <w:lvlText w:val="-"/>
      <w:lvlJc w:val="left"/>
      <w:pPr>
        <w:tabs>
          <w:tab w:val="num" w:pos="720"/>
        </w:tabs>
        <w:ind w:left="720" w:hanging="360"/>
      </w:pPr>
      <w:rPr>
        <w:rFonts w:ascii="Times New Roman" w:hAnsi="Times New Roman" w:cs="Times New Roman" w:hint="default"/>
        <w:b w:val="0"/>
        <w:i w:val="0"/>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3D563BF7"/>
    <w:multiLevelType w:val="hybridMultilevel"/>
    <w:tmpl w:val="4DC2A2BA"/>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4B8443FD"/>
    <w:multiLevelType w:val="multilevel"/>
    <w:tmpl w:val="F752B00E"/>
    <w:lvl w:ilvl="0">
      <w:start w:val="6"/>
      <w:numFmt w:val="decimal"/>
      <w:lvlText w:val="%1."/>
      <w:lvlJc w:val="left"/>
      <w:pPr>
        <w:ind w:left="360" w:hanging="360"/>
      </w:pPr>
    </w:lvl>
    <w:lvl w:ilvl="1">
      <w:start w:val="2"/>
      <w:numFmt w:val="decimal"/>
      <w:lvlText w:val="%1.%2."/>
      <w:lvlJc w:val="left"/>
      <w:pPr>
        <w:ind w:left="644" w:hanging="360"/>
      </w:pPr>
    </w:lvl>
    <w:lvl w:ilvl="2">
      <w:start w:val="1"/>
      <w:numFmt w:val="decimal"/>
      <w:lvlText w:val="%1.%2.%3."/>
      <w:lvlJc w:val="left"/>
      <w:pPr>
        <w:ind w:left="1288" w:hanging="72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6">
    <w:nsid w:val="50324AD1"/>
    <w:multiLevelType w:val="multilevel"/>
    <w:tmpl w:val="E006D1CC"/>
    <w:lvl w:ilvl="0">
      <w:start w:val="1"/>
      <w:numFmt w:val="decimal"/>
      <w:lvlText w:val="%1."/>
      <w:lvlJc w:val="left"/>
      <w:pPr>
        <w:tabs>
          <w:tab w:val="num" w:pos="525"/>
        </w:tabs>
        <w:ind w:left="525" w:hanging="525"/>
      </w:pPr>
    </w:lvl>
    <w:lvl w:ilvl="1">
      <w:start w:val="1"/>
      <w:numFmt w:val="decimal"/>
      <w:lvlText w:val="%1.%2."/>
      <w:lvlJc w:val="left"/>
      <w:pPr>
        <w:tabs>
          <w:tab w:val="num" w:pos="1470"/>
        </w:tabs>
        <w:ind w:left="1470" w:hanging="720"/>
      </w:pPr>
    </w:lvl>
    <w:lvl w:ilvl="2">
      <w:start w:val="1"/>
      <w:numFmt w:val="decimal"/>
      <w:lvlText w:val="%1.%2.%3."/>
      <w:lvlJc w:val="left"/>
      <w:pPr>
        <w:tabs>
          <w:tab w:val="num" w:pos="2220"/>
        </w:tabs>
        <w:ind w:left="2220" w:hanging="720"/>
      </w:pPr>
    </w:lvl>
    <w:lvl w:ilvl="3">
      <w:start w:val="1"/>
      <w:numFmt w:val="decimal"/>
      <w:lvlText w:val="%1.%2.%3.%4."/>
      <w:lvlJc w:val="left"/>
      <w:pPr>
        <w:tabs>
          <w:tab w:val="num" w:pos="3330"/>
        </w:tabs>
        <w:ind w:left="3330" w:hanging="1080"/>
      </w:pPr>
    </w:lvl>
    <w:lvl w:ilvl="4">
      <w:start w:val="1"/>
      <w:numFmt w:val="decimal"/>
      <w:lvlText w:val="%1.%2.%3.%4.%5."/>
      <w:lvlJc w:val="left"/>
      <w:pPr>
        <w:tabs>
          <w:tab w:val="num" w:pos="4080"/>
        </w:tabs>
        <w:ind w:left="4080" w:hanging="1080"/>
      </w:pPr>
    </w:lvl>
    <w:lvl w:ilvl="5">
      <w:start w:val="1"/>
      <w:numFmt w:val="decimal"/>
      <w:lvlText w:val="%1.%2.%3.%4.%5.%6."/>
      <w:lvlJc w:val="left"/>
      <w:pPr>
        <w:tabs>
          <w:tab w:val="num" w:pos="5190"/>
        </w:tabs>
        <w:ind w:left="5190" w:hanging="1440"/>
      </w:pPr>
    </w:lvl>
    <w:lvl w:ilvl="6">
      <w:start w:val="1"/>
      <w:numFmt w:val="decimal"/>
      <w:lvlText w:val="%1.%2.%3.%4.%5.%6.%7."/>
      <w:lvlJc w:val="left"/>
      <w:pPr>
        <w:tabs>
          <w:tab w:val="num" w:pos="6300"/>
        </w:tabs>
        <w:ind w:left="6300" w:hanging="1800"/>
      </w:pPr>
    </w:lvl>
    <w:lvl w:ilvl="7">
      <w:start w:val="1"/>
      <w:numFmt w:val="decimal"/>
      <w:lvlText w:val="%1.%2.%3.%4.%5.%6.%7.%8."/>
      <w:lvlJc w:val="left"/>
      <w:pPr>
        <w:tabs>
          <w:tab w:val="num" w:pos="7050"/>
        </w:tabs>
        <w:ind w:left="7050" w:hanging="1800"/>
      </w:pPr>
    </w:lvl>
    <w:lvl w:ilvl="8">
      <w:start w:val="1"/>
      <w:numFmt w:val="decimal"/>
      <w:lvlText w:val="%1.%2.%3.%4.%5.%6.%7.%8.%9."/>
      <w:lvlJc w:val="left"/>
      <w:pPr>
        <w:tabs>
          <w:tab w:val="num" w:pos="8160"/>
        </w:tabs>
        <w:ind w:left="8160" w:hanging="2160"/>
      </w:pPr>
    </w:lvl>
  </w:abstractNum>
  <w:abstractNum w:abstractNumId="7">
    <w:nsid w:val="529A1B97"/>
    <w:multiLevelType w:val="hybridMultilevel"/>
    <w:tmpl w:val="3B605306"/>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55C94C33"/>
    <w:multiLevelType w:val="hybridMultilevel"/>
    <w:tmpl w:val="049AFB02"/>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622568BC"/>
    <w:multiLevelType w:val="hybridMultilevel"/>
    <w:tmpl w:val="832E0058"/>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65BE6771"/>
    <w:multiLevelType w:val="hybridMultilevel"/>
    <w:tmpl w:val="412C85E8"/>
    <w:lvl w:ilvl="0" w:tplc="C6F0998E">
      <w:start w:val="1"/>
      <w:numFmt w:val="bullet"/>
      <w:lvlText w:val="-"/>
      <w:lvlJc w:val="left"/>
      <w:pPr>
        <w:tabs>
          <w:tab w:val="num" w:pos="720"/>
        </w:tabs>
        <w:ind w:left="720" w:hanging="360"/>
      </w:pPr>
      <w:rPr>
        <w:rFonts w:ascii="Times New Roman" w:hAnsi="Times New Roman" w:cs="Times New Roman" w:hint="default"/>
        <w:b w:val="0"/>
        <w:i w:val="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6D8566B7"/>
    <w:multiLevelType w:val="hybridMultilevel"/>
    <w:tmpl w:val="82101C2E"/>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16C3"/>
    <w:rsid w:val="0025726C"/>
    <w:rsid w:val="002A16C3"/>
    <w:rsid w:val="0044648F"/>
    <w:rsid w:val="004E723D"/>
    <w:rsid w:val="0064043D"/>
    <w:rsid w:val="00640D41"/>
    <w:rsid w:val="00A672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16C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A16C3"/>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List Paragraph"/>
    <w:basedOn w:val="a"/>
    <w:uiPriority w:val="34"/>
    <w:qFormat/>
    <w:rsid w:val="002A16C3"/>
    <w:pPr>
      <w:spacing w:after="0" w:line="240" w:lineRule="auto"/>
      <w:ind w:left="720"/>
      <w:contextualSpacing/>
    </w:pPr>
    <w:rPr>
      <w:rFonts w:ascii="Times New Roman" w:eastAsia="Times New Roman" w:hAnsi="Times New Roman"/>
      <w:sz w:val="24"/>
      <w:szCs w:val="24"/>
      <w:lang w:eastAsia="ru-RU"/>
    </w:rPr>
  </w:style>
  <w:style w:type="paragraph" w:customStyle="1" w:styleId="ConsPlusNormal">
    <w:name w:val="ConsPlusNormal"/>
    <w:uiPriority w:val="99"/>
    <w:semiHidden/>
    <w:rsid w:val="002A16C3"/>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5">
    <w:name w:val="Strong"/>
    <w:basedOn w:val="a0"/>
    <w:uiPriority w:val="22"/>
    <w:qFormat/>
    <w:rsid w:val="002A16C3"/>
    <w:rPr>
      <w:b/>
      <w:bCs/>
    </w:rPr>
  </w:style>
  <w:style w:type="paragraph" w:styleId="a6">
    <w:name w:val="Balloon Text"/>
    <w:basedOn w:val="a"/>
    <w:link w:val="a7"/>
    <w:uiPriority w:val="99"/>
    <w:semiHidden/>
    <w:unhideWhenUsed/>
    <w:rsid w:val="00A6723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6723C"/>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16C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A16C3"/>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List Paragraph"/>
    <w:basedOn w:val="a"/>
    <w:uiPriority w:val="34"/>
    <w:qFormat/>
    <w:rsid w:val="002A16C3"/>
    <w:pPr>
      <w:spacing w:after="0" w:line="240" w:lineRule="auto"/>
      <w:ind w:left="720"/>
      <w:contextualSpacing/>
    </w:pPr>
    <w:rPr>
      <w:rFonts w:ascii="Times New Roman" w:eastAsia="Times New Roman" w:hAnsi="Times New Roman"/>
      <w:sz w:val="24"/>
      <w:szCs w:val="24"/>
      <w:lang w:eastAsia="ru-RU"/>
    </w:rPr>
  </w:style>
  <w:style w:type="paragraph" w:customStyle="1" w:styleId="ConsPlusNormal">
    <w:name w:val="ConsPlusNormal"/>
    <w:uiPriority w:val="99"/>
    <w:semiHidden/>
    <w:rsid w:val="002A16C3"/>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5">
    <w:name w:val="Strong"/>
    <w:basedOn w:val="a0"/>
    <w:uiPriority w:val="22"/>
    <w:qFormat/>
    <w:rsid w:val="002A16C3"/>
    <w:rPr>
      <w:b/>
      <w:bCs/>
    </w:rPr>
  </w:style>
  <w:style w:type="paragraph" w:styleId="a6">
    <w:name w:val="Balloon Text"/>
    <w:basedOn w:val="a"/>
    <w:link w:val="a7"/>
    <w:uiPriority w:val="99"/>
    <w:semiHidden/>
    <w:unhideWhenUsed/>
    <w:rsid w:val="00A6723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6723C"/>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659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3559</Words>
  <Characters>20287</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Миляуша</dc:creator>
  <cp:lastModifiedBy>Миляуша</cp:lastModifiedBy>
  <cp:revision>7</cp:revision>
  <cp:lastPrinted>2012-11-26T18:08:00Z</cp:lastPrinted>
  <dcterms:created xsi:type="dcterms:W3CDTF">2012-11-18T18:32:00Z</dcterms:created>
  <dcterms:modified xsi:type="dcterms:W3CDTF">2012-11-26T18:12:00Z</dcterms:modified>
</cp:coreProperties>
</file>